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2"/>
        <w:gridCol w:w="6372"/>
      </w:tblGrid>
      <w:tr w:rsidR="00F70ABE" w:rsidRPr="00F70ABE" w:rsidTr="00A427A9">
        <w:tc>
          <w:tcPr>
            <w:tcW w:w="7393" w:type="dxa"/>
          </w:tcPr>
          <w:p w:rsidR="00F70ABE" w:rsidRPr="00F70ABE" w:rsidRDefault="00F70ABE" w:rsidP="00F70ABE">
            <w:pPr>
              <w:widowControl w:val="0"/>
              <w:jc w:val="center"/>
              <w:rPr>
                <w:rFonts w:eastAsia="Times New Roman" w:cs="Times New Roman"/>
                <w:bCs/>
                <w:szCs w:val="28"/>
                <w:lang w:val="vi-VN"/>
              </w:rPr>
            </w:pPr>
            <w:r w:rsidRPr="00F70ABE">
              <w:rPr>
                <w:rFonts w:eastAsia="Times New Roman" w:cs="Times New Roman"/>
                <w:bCs/>
                <w:szCs w:val="28"/>
                <w:lang w:val="vi-VN"/>
              </w:rPr>
              <w:t>ĐẢNG BỘ TỈNH NINH THUẬN</w:t>
            </w:r>
          </w:p>
          <w:p w:rsidR="00F70ABE" w:rsidRPr="00F70ABE" w:rsidRDefault="00F70ABE" w:rsidP="00F70ABE">
            <w:pPr>
              <w:widowControl w:val="0"/>
              <w:jc w:val="center"/>
              <w:rPr>
                <w:rFonts w:eastAsia="Times New Roman" w:cs="Times New Roman"/>
                <w:b/>
                <w:bCs/>
                <w:szCs w:val="28"/>
                <w:lang w:val="vi-VN"/>
              </w:rPr>
            </w:pPr>
            <w:r w:rsidRPr="00F70ABE">
              <w:rPr>
                <w:rFonts w:eastAsia="Times New Roman" w:cs="Times New Roman"/>
                <w:b/>
                <w:bCs/>
                <w:szCs w:val="28"/>
                <w:lang w:val="vi-VN"/>
              </w:rPr>
              <w:t>THÀNH ỦY PHAN RANG – THÁP CHÀM</w:t>
            </w:r>
          </w:p>
          <w:p w:rsidR="00F70ABE" w:rsidRPr="00F70ABE" w:rsidRDefault="00F70ABE" w:rsidP="00F70ABE">
            <w:pPr>
              <w:widowControl w:val="0"/>
              <w:jc w:val="center"/>
              <w:rPr>
                <w:rFonts w:eastAsia="Times New Roman" w:cs="Times New Roman"/>
                <w:b/>
                <w:bCs/>
                <w:szCs w:val="28"/>
                <w:lang w:val="vi-VN"/>
              </w:rPr>
            </w:pPr>
            <w:r w:rsidRPr="00F70ABE">
              <w:rPr>
                <w:rFonts w:eastAsia="Times New Roman" w:cs="Times New Roman"/>
                <w:b/>
                <w:bCs/>
                <w:szCs w:val="28"/>
                <w:lang w:val="vi-VN"/>
              </w:rPr>
              <w:t>*</w:t>
            </w:r>
          </w:p>
        </w:tc>
        <w:tc>
          <w:tcPr>
            <w:tcW w:w="6607" w:type="dxa"/>
          </w:tcPr>
          <w:p w:rsidR="00F70ABE" w:rsidRPr="00F70ABE" w:rsidRDefault="00F70ABE" w:rsidP="00F70ABE">
            <w:pPr>
              <w:widowControl w:val="0"/>
              <w:jc w:val="right"/>
              <w:rPr>
                <w:rFonts w:eastAsia="Times New Roman" w:cs="Times New Roman"/>
                <w:b/>
                <w:bCs/>
                <w:szCs w:val="28"/>
                <w:lang w:val="vi-VN"/>
              </w:rPr>
            </w:pPr>
            <w:r w:rsidRPr="00F70ABE">
              <w:rPr>
                <w:rFonts w:eastAsia="Times New Roman" w:cs="Times New Roman"/>
                <w:b/>
                <w:bCs/>
                <w:szCs w:val="28"/>
                <w:u w:val="single"/>
              </w:rPr>
              <w:t>ĐẢNG CỘNG SẢN VIỆT NAM</w:t>
            </w:r>
          </w:p>
        </w:tc>
      </w:tr>
    </w:tbl>
    <w:p w:rsidR="00F70ABE" w:rsidRPr="00F70ABE" w:rsidRDefault="00F70ABE" w:rsidP="00F70ABE">
      <w:pPr>
        <w:spacing w:after="0" w:line="240" w:lineRule="auto"/>
        <w:jc w:val="center"/>
        <w:rPr>
          <w:rFonts w:eastAsia="Calibri" w:cs="Times New Roman"/>
          <w:b/>
        </w:rPr>
      </w:pPr>
    </w:p>
    <w:p w:rsidR="00F70ABE" w:rsidRPr="00F70ABE" w:rsidRDefault="00F70ABE" w:rsidP="00F70ABE">
      <w:pPr>
        <w:spacing w:after="0" w:line="240" w:lineRule="auto"/>
        <w:jc w:val="center"/>
        <w:rPr>
          <w:rFonts w:eastAsia="Calibri" w:cs="Times New Roman"/>
          <w:b/>
        </w:rPr>
      </w:pPr>
      <w:r w:rsidRPr="00F70ABE">
        <w:rPr>
          <w:rFonts w:eastAsia="Calibri" w:cs="Times New Roman"/>
          <w:b/>
        </w:rPr>
        <w:t>PHỤ LỤC 1</w:t>
      </w:r>
    </w:p>
    <w:p w:rsidR="00F70ABE" w:rsidRPr="00F70ABE" w:rsidRDefault="00F70ABE" w:rsidP="00F70ABE">
      <w:pPr>
        <w:spacing w:after="0" w:line="240" w:lineRule="auto"/>
        <w:jc w:val="center"/>
        <w:rPr>
          <w:rFonts w:eastAsia="Calibri" w:cs="Times New Roman"/>
          <w:b/>
          <w:lang w:val="vi-VN"/>
        </w:rPr>
      </w:pPr>
      <w:r w:rsidRPr="00F70ABE">
        <w:rPr>
          <w:rFonts w:eastAsia="Calibri" w:cs="Times New Roman"/>
          <w:b/>
        </w:rPr>
        <w:t>Danh mục các văn bản triển khai thực hiện Nghị quyết số 02-NQ/TU</w:t>
      </w:r>
    </w:p>
    <w:p w:rsidR="00F70ABE" w:rsidRPr="00F70ABE" w:rsidRDefault="00F70ABE" w:rsidP="00F70ABE">
      <w:pPr>
        <w:spacing w:after="0" w:line="240" w:lineRule="auto"/>
        <w:jc w:val="center"/>
        <w:rPr>
          <w:rFonts w:eastAsia="Calibri" w:cs="Times New Roman"/>
          <w:i/>
          <w:lang w:val="vi-VN"/>
        </w:rPr>
      </w:pPr>
      <w:r w:rsidRPr="00F70ABE">
        <w:rPr>
          <w:rFonts w:eastAsia="Calibri" w:cs="Times New Roman"/>
          <w:i/>
          <w:lang w:val="vi-VN"/>
        </w:rPr>
        <w:t xml:space="preserve">(kèm theo Báo cáo số </w:t>
      </w:r>
      <w:r w:rsidR="00F07FBE">
        <w:rPr>
          <w:rFonts w:eastAsia="Calibri" w:cs="Times New Roman"/>
          <w:i/>
        </w:rPr>
        <w:t>1008</w:t>
      </w:r>
      <w:r w:rsidRPr="00F70ABE">
        <w:rPr>
          <w:rFonts w:eastAsia="Calibri" w:cs="Times New Roman"/>
          <w:i/>
          <w:lang w:val="vi-VN"/>
        </w:rPr>
        <w:t xml:space="preserve">-BC/TU ngày </w:t>
      </w:r>
      <w:r w:rsidR="00F07FBE">
        <w:rPr>
          <w:rFonts w:eastAsia="Calibri" w:cs="Times New Roman"/>
          <w:i/>
        </w:rPr>
        <w:t>11</w:t>
      </w:r>
      <w:bookmarkStart w:id="0" w:name="_GoBack"/>
      <w:bookmarkEnd w:id="0"/>
      <w:r w:rsidRPr="00F70ABE">
        <w:rPr>
          <w:rFonts w:eastAsia="Calibri" w:cs="Times New Roman"/>
          <w:i/>
          <w:lang w:val="vi-VN"/>
        </w:rPr>
        <w:t>/11/2024 của Ban Thường vụ Thành ủy)</w:t>
      </w:r>
    </w:p>
    <w:p w:rsidR="00F70ABE" w:rsidRPr="00F70ABE" w:rsidRDefault="00F70ABE" w:rsidP="00F70ABE">
      <w:pPr>
        <w:spacing w:after="160" w:line="259" w:lineRule="auto"/>
        <w:jc w:val="center"/>
        <w:rPr>
          <w:rFonts w:eastAsia="Calibri" w:cs="Times New Roman"/>
          <w:b/>
          <w:lang w:val="vi-VN"/>
        </w:rPr>
      </w:pPr>
      <w:r w:rsidRPr="00F70ABE">
        <w:rPr>
          <w:rFonts w:eastAsia="Calibri" w:cs="Times New Roman"/>
          <w:b/>
          <w:lang w:val="vi-VN"/>
        </w:rPr>
        <w:t>-----</w:t>
      </w:r>
    </w:p>
    <w:tbl>
      <w:tblPr>
        <w:tblStyle w:val="TableGrid"/>
        <w:tblW w:w="0" w:type="auto"/>
        <w:tblLook w:val="04A0" w:firstRow="1" w:lastRow="0" w:firstColumn="1" w:lastColumn="0" w:noHBand="0" w:noVBand="1"/>
      </w:tblPr>
      <w:tblGrid>
        <w:gridCol w:w="675"/>
        <w:gridCol w:w="1560"/>
        <w:gridCol w:w="2409"/>
        <w:gridCol w:w="5103"/>
        <w:gridCol w:w="1560"/>
        <w:gridCol w:w="2126"/>
      </w:tblGrid>
      <w:tr w:rsidR="00F70ABE" w:rsidTr="00F70ABE">
        <w:trPr>
          <w:tblHeader/>
        </w:trPr>
        <w:tc>
          <w:tcPr>
            <w:tcW w:w="675" w:type="dxa"/>
            <w:vAlign w:val="center"/>
          </w:tcPr>
          <w:p w:rsidR="00F70ABE" w:rsidRPr="00C2317B" w:rsidRDefault="00F70ABE" w:rsidP="00F70ABE">
            <w:pPr>
              <w:jc w:val="center"/>
              <w:rPr>
                <w:rFonts w:cs="Times New Roman"/>
                <w:b/>
                <w:szCs w:val="28"/>
              </w:rPr>
            </w:pPr>
            <w:r>
              <w:rPr>
                <w:rFonts w:cs="Times New Roman"/>
                <w:b/>
                <w:szCs w:val="28"/>
              </w:rPr>
              <w:t>Stt</w:t>
            </w:r>
          </w:p>
        </w:tc>
        <w:tc>
          <w:tcPr>
            <w:tcW w:w="1560" w:type="dxa"/>
            <w:vAlign w:val="center"/>
          </w:tcPr>
          <w:p w:rsidR="00F70ABE" w:rsidRPr="00C2317B" w:rsidRDefault="00F70ABE" w:rsidP="00F70ABE">
            <w:pPr>
              <w:jc w:val="center"/>
              <w:rPr>
                <w:rFonts w:cs="Times New Roman"/>
                <w:b/>
                <w:szCs w:val="28"/>
              </w:rPr>
            </w:pPr>
            <w:r>
              <w:rPr>
                <w:rFonts w:cs="Times New Roman"/>
                <w:b/>
                <w:szCs w:val="28"/>
              </w:rPr>
              <w:t xml:space="preserve">Thể loại </w:t>
            </w:r>
          </w:p>
        </w:tc>
        <w:tc>
          <w:tcPr>
            <w:tcW w:w="2409" w:type="dxa"/>
            <w:vAlign w:val="center"/>
          </w:tcPr>
          <w:p w:rsidR="00F70ABE" w:rsidRPr="00C2317B" w:rsidRDefault="00F70ABE" w:rsidP="00F70ABE">
            <w:pPr>
              <w:jc w:val="center"/>
              <w:rPr>
                <w:rFonts w:cs="Times New Roman"/>
                <w:b/>
                <w:szCs w:val="28"/>
              </w:rPr>
            </w:pPr>
            <w:r>
              <w:rPr>
                <w:rFonts w:cs="Times New Roman"/>
                <w:b/>
                <w:szCs w:val="28"/>
              </w:rPr>
              <w:t xml:space="preserve">Số, ký hiệu </w:t>
            </w:r>
          </w:p>
        </w:tc>
        <w:tc>
          <w:tcPr>
            <w:tcW w:w="5103" w:type="dxa"/>
            <w:vAlign w:val="center"/>
          </w:tcPr>
          <w:p w:rsidR="00F70ABE" w:rsidRPr="00C2317B" w:rsidRDefault="00F70ABE" w:rsidP="00F70ABE">
            <w:pPr>
              <w:jc w:val="center"/>
              <w:rPr>
                <w:rFonts w:cs="Times New Roman"/>
                <w:b/>
                <w:szCs w:val="28"/>
              </w:rPr>
            </w:pPr>
            <w:r>
              <w:rPr>
                <w:rFonts w:cs="Times New Roman"/>
                <w:b/>
                <w:szCs w:val="28"/>
              </w:rPr>
              <w:t>Trích yếu nội dung</w:t>
            </w:r>
          </w:p>
        </w:tc>
        <w:tc>
          <w:tcPr>
            <w:tcW w:w="1560" w:type="dxa"/>
            <w:vAlign w:val="center"/>
          </w:tcPr>
          <w:p w:rsidR="00F70ABE" w:rsidRPr="00C2317B" w:rsidRDefault="00F70ABE" w:rsidP="00F70ABE">
            <w:pPr>
              <w:jc w:val="center"/>
              <w:rPr>
                <w:rFonts w:cs="Times New Roman"/>
                <w:b/>
                <w:szCs w:val="28"/>
              </w:rPr>
            </w:pPr>
            <w:r>
              <w:rPr>
                <w:rFonts w:cs="Times New Roman"/>
                <w:b/>
                <w:szCs w:val="28"/>
              </w:rPr>
              <w:t xml:space="preserve">Ngày ban hành </w:t>
            </w:r>
          </w:p>
        </w:tc>
        <w:tc>
          <w:tcPr>
            <w:tcW w:w="2126" w:type="dxa"/>
            <w:vAlign w:val="center"/>
          </w:tcPr>
          <w:p w:rsidR="00F70ABE" w:rsidRPr="00C2317B" w:rsidRDefault="00F70ABE" w:rsidP="00F70ABE">
            <w:pPr>
              <w:jc w:val="center"/>
              <w:rPr>
                <w:rFonts w:cs="Times New Roman"/>
                <w:b/>
                <w:szCs w:val="28"/>
              </w:rPr>
            </w:pPr>
            <w:r>
              <w:rPr>
                <w:rFonts w:cs="Times New Roman"/>
                <w:b/>
                <w:szCs w:val="28"/>
              </w:rPr>
              <w:t xml:space="preserve">Cơ quan ban hành </w:t>
            </w:r>
          </w:p>
        </w:tc>
      </w:tr>
      <w:tr w:rsidR="00F70ABE" w:rsidTr="00A36554">
        <w:tc>
          <w:tcPr>
            <w:tcW w:w="675" w:type="dxa"/>
            <w:vAlign w:val="center"/>
          </w:tcPr>
          <w:p w:rsidR="00F70ABE" w:rsidRPr="00F70ABE" w:rsidRDefault="00F70ABE" w:rsidP="00F70ABE">
            <w:pPr>
              <w:jc w:val="center"/>
              <w:rPr>
                <w:rFonts w:cs="Times New Roman"/>
                <w:b/>
                <w:szCs w:val="28"/>
              </w:rPr>
            </w:pPr>
            <w:r w:rsidRPr="00F70ABE">
              <w:rPr>
                <w:rFonts w:cs="Times New Roman"/>
                <w:b/>
                <w:szCs w:val="28"/>
              </w:rPr>
              <w:t>I.</w:t>
            </w:r>
          </w:p>
        </w:tc>
        <w:tc>
          <w:tcPr>
            <w:tcW w:w="12758" w:type="dxa"/>
            <w:gridSpan w:val="5"/>
            <w:vAlign w:val="center"/>
          </w:tcPr>
          <w:p w:rsidR="00F70ABE" w:rsidRPr="00F70ABE" w:rsidRDefault="00F70ABE" w:rsidP="00F70ABE">
            <w:pPr>
              <w:rPr>
                <w:rFonts w:cs="Times New Roman"/>
                <w:b/>
                <w:szCs w:val="28"/>
              </w:rPr>
            </w:pPr>
            <w:r w:rsidRPr="00F70ABE">
              <w:rPr>
                <w:rFonts w:cs="Times New Roman"/>
                <w:b/>
                <w:szCs w:val="28"/>
              </w:rPr>
              <w:t>Cấp tỉnh</w:t>
            </w:r>
          </w:p>
        </w:tc>
      </w:tr>
      <w:tr w:rsidR="00F70ABE" w:rsidTr="00F70ABE">
        <w:tc>
          <w:tcPr>
            <w:tcW w:w="675" w:type="dxa"/>
            <w:vAlign w:val="center"/>
          </w:tcPr>
          <w:p w:rsidR="00F70ABE" w:rsidRPr="00C2317B" w:rsidRDefault="00F70ABE" w:rsidP="00F70ABE">
            <w:pPr>
              <w:jc w:val="center"/>
              <w:rPr>
                <w:rFonts w:cs="Times New Roman"/>
                <w:szCs w:val="28"/>
              </w:rPr>
            </w:pPr>
            <w:r>
              <w:rPr>
                <w:rFonts w:cs="Times New Roman"/>
                <w:szCs w:val="28"/>
              </w:rPr>
              <w:t>1</w:t>
            </w:r>
          </w:p>
        </w:tc>
        <w:tc>
          <w:tcPr>
            <w:tcW w:w="1560" w:type="dxa"/>
            <w:vAlign w:val="center"/>
          </w:tcPr>
          <w:p w:rsidR="00F70ABE" w:rsidRPr="00C2317B" w:rsidRDefault="00F70ABE" w:rsidP="00F70ABE">
            <w:pPr>
              <w:jc w:val="center"/>
              <w:rPr>
                <w:rFonts w:cs="Times New Roman"/>
                <w:szCs w:val="28"/>
              </w:rPr>
            </w:pPr>
            <w:r>
              <w:rPr>
                <w:rFonts w:cs="Times New Roman"/>
                <w:szCs w:val="28"/>
              </w:rPr>
              <w:t>Nghị quyết</w:t>
            </w:r>
          </w:p>
        </w:tc>
        <w:tc>
          <w:tcPr>
            <w:tcW w:w="2409" w:type="dxa"/>
            <w:vAlign w:val="center"/>
          </w:tcPr>
          <w:p w:rsidR="00F70ABE" w:rsidRPr="00C2317B" w:rsidRDefault="00F70ABE" w:rsidP="00F70ABE">
            <w:pPr>
              <w:jc w:val="center"/>
              <w:rPr>
                <w:rFonts w:cs="Times New Roman"/>
                <w:szCs w:val="28"/>
              </w:rPr>
            </w:pPr>
            <w:r w:rsidRPr="004C2C1A">
              <w:rPr>
                <w:color w:val="000000" w:themeColor="text1"/>
                <w:szCs w:val="28"/>
              </w:rPr>
              <w:t>02/NQ-HĐND</w:t>
            </w:r>
          </w:p>
        </w:tc>
        <w:tc>
          <w:tcPr>
            <w:tcW w:w="5103" w:type="dxa"/>
            <w:vAlign w:val="center"/>
          </w:tcPr>
          <w:p w:rsidR="00F70ABE" w:rsidRPr="00C2317B" w:rsidRDefault="00F70ABE" w:rsidP="00F70ABE">
            <w:pPr>
              <w:jc w:val="both"/>
              <w:rPr>
                <w:rFonts w:cs="Times New Roman"/>
                <w:szCs w:val="28"/>
              </w:rPr>
            </w:pPr>
            <w:r>
              <w:rPr>
                <w:color w:val="000000" w:themeColor="text1"/>
                <w:szCs w:val="28"/>
              </w:rPr>
              <w:t>T</w:t>
            </w:r>
            <w:r w:rsidRPr="004C2C1A">
              <w:rPr>
                <w:color w:val="000000" w:themeColor="text1"/>
                <w:szCs w:val="28"/>
              </w:rPr>
              <w:t>hông qua chương trình phát triển nhà ở giai đoạn 2021-2025 và định hướng đến năm 20</w:t>
            </w:r>
            <w:r>
              <w:rPr>
                <w:color w:val="000000" w:themeColor="text1"/>
                <w:szCs w:val="28"/>
              </w:rPr>
              <w:t>30 trên địa bàn tỉnh Ninh Thuận</w:t>
            </w:r>
          </w:p>
        </w:tc>
        <w:tc>
          <w:tcPr>
            <w:tcW w:w="1560" w:type="dxa"/>
            <w:vAlign w:val="center"/>
          </w:tcPr>
          <w:p w:rsidR="00F70ABE" w:rsidRPr="00C2317B" w:rsidRDefault="00F70ABE" w:rsidP="00F70ABE">
            <w:pPr>
              <w:jc w:val="center"/>
              <w:rPr>
                <w:rFonts w:cs="Times New Roman"/>
                <w:szCs w:val="28"/>
              </w:rPr>
            </w:pPr>
            <w:r w:rsidRPr="004C2C1A">
              <w:rPr>
                <w:color w:val="000000" w:themeColor="text1"/>
                <w:szCs w:val="28"/>
              </w:rPr>
              <w:t>19/3/2021</w:t>
            </w:r>
          </w:p>
        </w:tc>
        <w:tc>
          <w:tcPr>
            <w:tcW w:w="2126" w:type="dxa"/>
            <w:vAlign w:val="center"/>
          </w:tcPr>
          <w:p w:rsidR="00F70ABE" w:rsidRPr="00C2317B" w:rsidRDefault="00F70ABE" w:rsidP="00F70ABE">
            <w:pPr>
              <w:jc w:val="center"/>
              <w:rPr>
                <w:rFonts w:cs="Times New Roman"/>
                <w:szCs w:val="28"/>
              </w:rPr>
            </w:pPr>
            <w:r>
              <w:rPr>
                <w:rFonts w:cs="Times New Roman"/>
                <w:szCs w:val="28"/>
              </w:rPr>
              <w:t>HĐND tỉnh</w:t>
            </w:r>
          </w:p>
        </w:tc>
      </w:tr>
      <w:tr w:rsidR="00F70ABE" w:rsidTr="00F70ABE">
        <w:tc>
          <w:tcPr>
            <w:tcW w:w="675" w:type="dxa"/>
            <w:vAlign w:val="center"/>
          </w:tcPr>
          <w:p w:rsidR="00F70ABE" w:rsidRPr="00C2317B" w:rsidRDefault="00F70ABE" w:rsidP="00F70ABE">
            <w:pPr>
              <w:jc w:val="center"/>
              <w:rPr>
                <w:rFonts w:cs="Times New Roman"/>
                <w:szCs w:val="28"/>
              </w:rPr>
            </w:pPr>
            <w:r>
              <w:rPr>
                <w:rFonts w:cs="Times New Roman"/>
                <w:szCs w:val="28"/>
              </w:rPr>
              <w:t>2</w:t>
            </w:r>
          </w:p>
        </w:tc>
        <w:tc>
          <w:tcPr>
            <w:tcW w:w="1560" w:type="dxa"/>
            <w:vAlign w:val="center"/>
          </w:tcPr>
          <w:p w:rsidR="00F70ABE" w:rsidRPr="00C2317B" w:rsidRDefault="00F70ABE" w:rsidP="00F70ABE">
            <w:pPr>
              <w:jc w:val="center"/>
              <w:rPr>
                <w:rFonts w:cs="Times New Roman"/>
                <w:szCs w:val="28"/>
              </w:rPr>
            </w:pPr>
            <w:r>
              <w:rPr>
                <w:rFonts w:cs="Times New Roman"/>
                <w:szCs w:val="28"/>
              </w:rPr>
              <w:t>Nghị quyết</w:t>
            </w:r>
          </w:p>
        </w:tc>
        <w:tc>
          <w:tcPr>
            <w:tcW w:w="2409" w:type="dxa"/>
            <w:vAlign w:val="center"/>
          </w:tcPr>
          <w:p w:rsidR="00F70ABE" w:rsidRPr="00C2317B" w:rsidRDefault="00F70ABE" w:rsidP="00F70ABE">
            <w:pPr>
              <w:jc w:val="center"/>
              <w:rPr>
                <w:rFonts w:cs="Times New Roman"/>
                <w:szCs w:val="28"/>
              </w:rPr>
            </w:pPr>
            <w:r>
              <w:rPr>
                <w:color w:val="000000" w:themeColor="text1"/>
                <w:szCs w:val="28"/>
              </w:rPr>
              <w:t>6</w:t>
            </w:r>
            <w:r w:rsidRPr="004C2C1A">
              <w:rPr>
                <w:color w:val="000000" w:themeColor="text1"/>
                <w:szCs w:val="28"/>
              </w:rPr>
              <w:t>2/NQ-HĐND</w:t>
            </w:r>
          </w:p>
        </w:tc>
        <w:tc>
          <w:tcPr>
            <w:tcW w:w="5103" w:type="dxa"/>
            <w:vAlign w:val="center"/>
          </w:tcPr>
          <w:p w:rsidR="00F70ABE" w:rsidRPr="00C2317B" w:rsidRDefault="00F70ABE" w:rsidP="00F70ABE">
            <w:pPr>
              <w:jc w:val="both"/>
              <w:rPr>
                <w:rFonts w:cs="Times New Roman"/>
                <w:szCs w:val="28"/>
              </w:rPr>
            </w:pPr>
            <w:r w:rsidRPr="004C2C1A">
              <w:rPr>
                <w:szCs w:val="28"/>
              </w:rPr>
              <w:t xml:space="preserve">Điều chỉnh, bổ sung một số nội dung của Chương trình phát triển nhà ở giai đoạn 2021-2025 và định hướng đến năm 2030 trên địa bàn tỉnh Ninh Thuận quy định tại Nghị quyết số 02/NQ-HĐND ngày 19/3/2021 của </w:t>
            </w:r>
            <w:r>
              <w:rPr>
                <w:szCs w:val="28"/>
              </w:rPr>
              <w:t xml:space="preserve">HĐND </w:t>
            </w:r>
            <w:r w:rsidRPr="004C2C1A">
              <w:rPr>
                <w:szCs w:val="28"/>
              </w:rPr>
              <w:t>tỉnh</w:t>
            </w:r>
          </w:p>
        </w:tc>
        <w:tc>
          <w:tcPr>
            <w:tcW w:w="1560" w:type="dxa"/>
            <w:vAlign w:val="center"/>
          </w:tcPr>
          <w:p w:rsidR="00F70ABE" w:rsidRPr="00C2317B" w:rsidRDefault="00F70ABE" w:rsidP="00F70ABE">
            <w:pPr>
              <w:jc w:val="center"/>
              <w:rPr>
                <w:rFonts w:cs="Times New Roman"/>
                <w:szCs w:val="28"/>
              </w:rPr>
            </w:pPr>
            <w:r w:rsidRPr="004C2C1A">
              <w:rPr>
                <w:spacing w:val="-2"/>
                <w:szCs w:val="28"/>
              </w:rPr>
              <w:t>09/12/2022</w:t>
            </w:r>
          </w:p>
        </w:tc>
        <w:tc>
          <w:tcPr>
            <w:tcW w:w="2126" w:type="dxa"/>
            <w:vAlign w:val="center"/>
          </w:tcPr>
          <w:p w:rsidR="00F70ABE" w:rsidRPr="00C2317B" w:rsidRDefault="00F70ABE" w:rsidP="00F70ABE">
            <w:pPr>
              <w:jc w:val="center"/>
              <w:rPr>
                <w:rFonts w:cs="Times New Roman"/>
                <w:szCs w:val="28"/>
              </w:rPr>
            </w:pPr>
            <w:r>
              <w:rPr>
                <w:rFonts w:cs="Times New Roman"/>
                <w:szCs w:val="28"/>
              </w:rPr>
              <w:t>HĐND tỉnh</w:t>
            </w:r>
          </w:p>
        </w:tc>
      </w:tr>
      <w:tr w:rsidR="00F70ABE" w:rsidTr="00F70ABE">
        <w:tc>
          <w:tcPr>
            <w:tcW w:w="675" w:type="dxa"/>
            <w:vAlign w:val="center"/>
          </w:tcPr>
          <w:p w:rsidR="00F70ABE" w:rsidRPr="00C2317B" w:rsidRDefault="00F70ABE" w:rsidP="00F70ABE">
            <w:pPr>
              <w:jc w:val="center"/>
              <w:rPr>
                <w:rFonts w:cs="Times New Roman"/>
                <w:szCs w:val="28"/>
              </w:rPr>
            </w:pPr>
            <w:r>
              <w:rPr>
                <w:rFonts w:cs="Times New Roman"/>
                <w:szCs w:val="28"/>
              </w:rPr>
              <w:t>3</w:t>
            </w:r>
          </w:p>
        </w:tc>
        <w:tc>
          <w:tcPr>
            <w:tcW w:w="1560" w:type="dxa"/>
            <w:vAlign w:val="center"/>
          </w:tcPr>
          <w:p w:rsidR="00F70ABE" w:rsidRPr="00C2317B" w:rsidRDefault="00F70ABE" w:rsidP="00F70ABE">
            <w:pPr>
              <w:jc w:val="center"/>
              <w:rPr>
                <w:rFonts w:cs="Times New Roman"/>
                <w:szCs w:val="28"/>
              </w:rPr>
            </w:pPr>
            <w:r w:rsidRPr="00D64084">
              <w:rPr>
                <w:rFonts w:cs="Times New Roman"/>
                <w:bCs/>
                <w:lang w:val="vi-VN"/>
              </w:rPr>
              <w:t>Công văn</w:t>
            </w:r>
          </w:p>
        </w:tc>
        <w:tc>
          <w:tcPr>
            <w:tcW w:w="2409" w:type="dxa"/>
            <w:vAlign w:val="center"/>
          </w:tcPr>
          <w:p w:rsidR="00F70ABE" w:rsidRPr="00C2317B" w:rsidRDefault="00F70ABE" w:rsidP="00F70ABE">
            <w:pPr>
              <w:jc w:val="center"/>
              <w:rPr>
                <w:rFonts w:cs="Times New Roman"/>
                <w:szCs w:val="28"/>
              </w:rPr>
            </w:pPr>
            <w:r w:rsidRPr="00D64084">
              <w:rPr>
                <w:rFonts w:cs="Times New Roman"/>
                <w:bCs/>
                <w:lang w:val="vi-VN"/>
              </w:rPr>
              <w:t>289-CV/BTGTU</w:t>
            </w:r>
          </w:p>
        </w:tc>
        <w:tc>
          <w:tcPr>
            <w:tcW w:w="5103" w:type="dxa"/>
            <w:vAlign w:val="center"/>
          </w:tcPr>
          <w:p w:rsidR="00F70ABE" w:rsidRPr="001B406C" w:rsidRDefault="00F70ABE" w:rsidP="00F70ABE">
            <w:pPr>
              <w:jc w:val="both"/>
              <w:rPr>
                <w:rFonts w:cs="Times New Roman"/>
                <w:szCs w:val="28"/>
              </w:rPr>
            </w:pPr>
            <w:r>
              <w:rPr>
                <w:rFonts w:cs="Times New Roman"/>
                <w:szCs w:val="28"/>
              </w:rPr>
              <w:t>Hướng dẫn t</w:t>
            </w:r>
            <w:r w:rsidRPr="007C291F">
              <w:rPr>
                <w:rFonts w:cs="Times New Roman"/>
                <w:szCs w:val="28"/>
              </w:rPr>
              <w:t xml:space="preserve">ổ chức nghiên cứu, học tập, quán triệt, tuyên truyền và triển khai </w:t>
            </w:r>
            <w:r w:rsidRPr="00D64084">
              <w:rPr>
                <w:rFonts w:cs="Times New Roman"/>
                <w:szCs w:val="28"/>
                <w:lang w:val="vi-VN"/>
              </w:rPr>
              <w:t>thực hiện Nghị quyết số 02-NQ/TU, ngày 16/4/2021 của Ban Thường vụ Tỉnh ủy về tiếp tục tăng cường sự lãnh đạo của các cấp ủy đảng về phát triển nhà ở giai đoạn 2021-2025, định hướng đến năm 2030</w:t>
            </w:r>
            <w:r>
              <w:rPr>
                <w:rFonts w:cs="Times New Roman"/>
                <w:szCs w:val="28"/>
              </w:rPr>
              <w:t>.</w:t>
            </w:r>
          </w:p>
        </w:tc>
        <w:tc>
          <w:tcPr>
            <w:tcW w:w="1560" w:type="dxa"/>
            <w:vAlign w:val="center"/>
          </w:tcPr>
          <w:p w:rsidR="00F70ABE" w:rsidRPr="00C2317B" w:rsidRDefault="00F70ABE" w:rsidP="00F70ABE">
            <w:pPr>
              <w:jc w:val="center"/>
              <w:rPr>
                <w:rFonts w:cs="Times New Roman"/>
                <w:szCs w:val="28"/>
              </w:rPr>
            </w:pPr>
            <w:r>
              <w:rPr>
                <w:rFonts w:cs="Times New Roman"/>
                <w:szCs w:val="28"/>
              </w:rPr>
              <w:t>26/3/2021</w:t>
            </w:r>
          </w:p>
        </w:tc>
        <w:tc>
          <w:tcPr>
            <w:tcW w:w="2126" w:type="dxa"/>
            <w:vAlign w:val="center"/>
          </w:tcPr>
          <w:p w:rsidR="00F70ABE" w:rsidRPr="00C2317B" w:rsidRDefault="00F70ABE" w:rsidP="00F70ABE">
            <w:pPr>
              <w:jc w:val="center"/>
              <w:rPr>
                <w:rFonts w:cs="Times New Roman"/>
                <w:szCs w:val="28"/>
              </w:rPr>
            </w:pPr>
            <w:r>
              <w:rPr>
                <w:rFonts w:cs="Times New Roman"/>
                <w:szCs w:val="28"/>
              </w:rPr>
              <w:t>Ban Tuyên giáo Tỉnh ủy</w:t>
            </w:r>
          </w:p>
        </w:tc>
      </w:tr>
      <w:tr w:rsidR="00F70ABE" w:rsidTr="00F70ABE">
        <w:tc>
          <w:tcPr>
            <w:tcW w:w="675" w:type="dxa"/>
            <w:vAlign w:val="center"/>
          </w:tcPr>
          <w:p w:rsidR="00F70ABE" w:rsidRPr="00C2317B" w:rsidRDefault="00F70ABE" w:rsidP="00F70ABE">
            <w:pPr>
              <w:jc w:val="center"/>
              <w:rPr>
                <w:rFonts w:cs="Times New Roman"/>
                <w:szCs w:val="28"/>
              </w:rPr>
            </w:pPr>
            <w:r>
              <w:rPr>
                <w:rFonts w:cs="Times New Roman"/>
                <w:szCs w:val="28"/>
              </w:rPr>
              <w:t>4</w:t>
            </w:r>
          </w:p>
        </w:tc>
        <w:tc>
          <w:tcPr>
            <w:tcW w:w="1560" w:type="dxa"/>
            <w:vAlign w:val="center"/>
          </w:tcPr>
          <w:p w:rsidR="00F70ABE" w:rsidRPr="00C2317B" w:rsidRDefault="00F70ABE" w:rsidP="00F70ABE">
            <w:pPr>
              <w:jc w:val="center"/>
              <w:rPr>
                <w:rFonts w:cs="Times New Roman"/>
                <w:szCs w:val="28"/>
              </w:rPr>
            </w:pPr>
            <w:r>
              <w:rPr>
                <w:rFonts w:cs="Times New Roman"/>
                <w:szCs w:val="28"/>
              </w:rPr>
              <w:t>Quyết định</w:t>
            </w:r>
          </w:p>
        </w:tc>
        <w:tc>
          <w:tcPr>
            <w:tcW w:w="2409" w:type="dxa"/>
            <w:vAlign w:val="center"/>
          </w:tcPr>
          <w:p w:rsidR="00F70ABE" w:rsidRPr="00C2317B" w:rsidRDefault="00F70ABE" w:rsidP="00F70ABE">
            <w:pPr>
              <w:jc w:val="center"/>
              <w:rPr>
                <w:rFonts w:cs="Times New Roman"/>
                <w:szCs w:val="28"/>
              </w:rPr>
            </w:pPr>
            <w:r w:rsidRPr="002142A5">
              <w:rPr>
                <w:szCs w:val="28"/>
              </w:rPr>
              <w:t>14/2021/QĐ-UBND</w:t>
            </w:r>
          </w:p>
        </w:tc>
        <w:tc>
          <w:tcPr>
            <w:tcW w:w="5103" w:type="dxa"/>
            <w:vAlign w:val="center"/>
          </w:tcPr>
          <w:p w:rsidR="00F70ABE" w:rsidRPr="00C2317B" w:rsidRDefault="00F70ABE" w:rsidP="00F70ABE">
            <w:pPr>
              <w:jc w:val="both"/>
              <w:rPr>
                <w:rFonts w:cs="Times New Roman"/>
                <w:szCs w:val="28"/>
              </w:rPr>
            </w:pPr>
            <w:r>
              <w:rPr>
                <w:szCs w:val="28"/>
              </w:rPr>
              <w:t>P</w:t>
            </w:r>
            <w:r w:rsidRPr="002142A5">
              <w:rPr>
                <w:szCs w:val="28"/>
              </w:rPr>
              <w:t>hê duyệt Chương trình phát triển nhà ở giai đoạn 2021-2025 và định hướng đến năm 2030 trên địa bàn tỉnh Ninh Thuận</w:t>
            </w:r>
          </w:p>
        </w:tc>
        <w:tc>
          <w:tcPr>
            <w:tcW w:w="1560" w:type="dxa"/>
            <w:vAlign w:val="center"/>
          </w:tcPr>
          <w:p w:rsidR="00F70ABE" w:rsidRPr="00C2317B" w:rsidRDefault="00F70ABE" w:rsidP="00F70ABE">
            <w:pPr>
              <w:jc w:val="center"/>
              <w:rPr>
                <w:rFonts w:cs="Times New Roman"/>
                <w:szCs w:val="28"/>
              </w:rPr>
            </w:pPr>
            <w:r>
              <w:rPr>
                <w:rFonts w:cs="Times New Roman"/>
                <w:szCs w:val="28"/>
              </w:rPr>
              <w:t>09/4/2021</w:t>
            </w:r>
          </w:p>
        </w:tc>
        <w:tc>
          <w:tcPr>
            <w:tcW w:w="2126" w:type="dxa"/>
            <w:vAlign w:val="center"/>
          </w:tcPr>
          <w:p w:rsidR="00F70ABE" w:rsidRPr="00C2317B" w:rsidRDefault="00F70ABE" w:rsidP="00F70ABE">
            <w:pPr>
              <w:jc w:val="center"/>
              <w:rPr>
                <w:rFonts w:cs="Times New Roman"/>
                <w:szCs w:val="28"/>
              </w:rPr>
            </w:pPr>
            <w:r w:rsidRPr="00B47BF3">
              <w:t>UBND tỉnh</w:t>
            </w:r>
          </w:p>
        </w:tc>
      </w:tr>
      <w:tr w:rsidR="00F70ABE" w:rsidTr="00F70ABE">
        <w:tc>
          <w:tcPr>
            <w:tcW w:w="675" w:type="dxa"/>
            <w:vAlign w:val="center"/>
          </w:tcPr>
          <w:p w:rsidR="00F70ABE" w:rsidRDefault="00F70ABE" w:rsidP="00F70ABE">
            <w:pPr>
              <w:jc w:val="center"/>
              <w:rPr>
                <w:rFonts w:cs="Times New Roman"/>
                <w:szCs w:val="28"/>
              </w:rPr>
            </w:pPr>
            <w:r>
              <w:rPr>
                <w:rFonts w:cs="Times New Roman"/>
                <w:szCs w:val="28"/>
              </w:rPr>
              <w:lastRenderedPageBreak/>
              <w:t>5</w:t>
            </w:r>
          </w:p>
        </w:tc>
        <w:tc>
          <w:tcPr>
            <w:tcW w:w="1560" w:type="dxa"/>
            <w:vAlign w:val="center"/>
          </w:tcPr>
          <w:p w:rsidR="00F70ABE" w:rsidRDefault="00F70ABE" w:rsidP="00F70ABE">
            <w:pPr>
              <w:jc w:val="center"/>
              <w:rPr>
                <w:rFonts w:cs="Times New Roman"/>
                <w:szCs w:val="28"/>
              </w:rPr>
            </w:pPr>
            <w:r>
              <w:rPr>
                <w:rFonts w:cs="Times New Roman"/>
                <w:szCs w:val="28"/>
              </w:rPr>
              <w:t>Quyết định</w:t>
            </w:r>
          </w:p>
        </w:tc>
        <w:tc>
          <w:tcPr>
            <w:tcW w:w="2409" w:type="dxa"/>
            <w:vAlign w:val="center"/>
          </w:tcPr>
          <w:p w:rsidR="00F70ABE" w:rsidRPr="002142A5" w:rsidRDefault="00F70ABE" w:rsidP="00F70ABE">
            <w:pPr>
              <w:jc w:val="center"/>
              <w:rPr>
                <w:spacing w:val="-4"/>
                <w:szCs w:val="28"/>
              </w:rPr>
            </w:pPr>
            <w:r w:rsidRPr="002142A5">
              <w:rPr>
                <w:szCs w:val="28"/>
              </w:rPr>
              <w:t>352/QĐ-UBND</w:t>
            </w:r>
          </w:p>
        </w:tc>
        <w:tc>
          <w:tcPr>
            <w:tcW w:w="5103" w:type="dxa"/>
            <w:vAlign w:val="center"/>
          </w:tcPr>
          <w:p w:rsidR="00F70ABE" w:rsidRPr="002142A5" w:rsidRDefault="00F70ABE" w:rsidP="00F70ABE">
            <w:pPr>
              <w:jc w:val="both"/>
              <w:rPr>
                <w:spacing w:val="-4"/>
                <w:szCs w:val="28"/>
              </w:rPr>
            </w:pPr>
            <w:r>
              <w:rPr>
                <w:szCs w:val="28"/>
              </w:rPr>
              <w:t>P</w:t>
            </w:r>
            <w:r w:rsidRPr="002142A5">
              <w:rPr>
                <w:szCs w:val="28"/>
              </w:rPr>
              <w:t>hê duyệt Kế hoạch phát triển nhà ở tỉnh Ninh Thuận giai đoạn 2021-2025</w:t>
            </w:r>
          </w:p>
        </w:tc>
        <w:tc>
          <w:tcPr>
            <w:tcW w:w="1560" w:type="dxa"/>
            <w:vAlign w:val="center"/>
          </w:tcPr>
          <w:p w:rsidR="00F70ABE" w:rsidRPr="002142A5" w:rsidRDefault="00F70ABE" w:rsidP="00F70ABE">
            <w:pPr>
              <w:jc w:val="center"/>
              <w:rPr>
                <w:spacing w:val="-4"/>
                <w:szCs w:val="28"/>
              </w:rPr>
            </w:pPr>
            <w:r w:rsidRPr="002142A5">
              <w:rPr>
                <w:szCs w:val="28"/>
              </w:rPr>
              <w:t>20/7/2021</w:t>
            </w:r>
          </w:p>
        </w:tc>
        <w:tc>
          <w:tcPr>
            <w:tcW w:w="2126" w:type="dxa"/>
            <w:vAlign w:val="center"/>
          </w:tcPr>
          <w:p w:rsidR="00F70ABE" w:rsidRPr="00B47BF3" w:rsidRDefault="00F70ABE" w:rsidP="00F70ABE">
            <w:pPr>
              <w:jc w:val="center"/>
            </w:pPr>
            <w:r w:rsidRPr="00B47BF3">
              <w:t>UBND tỉnh</w:t>
            </w:r>
          </w:p>
        </w:tc>
      </w:tr>
      <w:tr w:rsidR="00F70ABE" w:rsidTr="00F70ABE">
        <w:tc>
          <w:tcPr>
            <w:tcW w:w="675" w:type="dxa"/>
            <w:vAlign w:val="center"/>
          </w:tcPr>
          <w:p w:rsidR="00F70ABE" w:rsidRDefault="00F70ABE" w:rsidP="00F70ABE">
            <w:pPr>
              <w:jc w:val="center"/>
              <w:rPr>
                <w:rFonts w:cs="Times New Roman"/>
                <w:szCs w:val="28"/>
              </w:rPr>
            </w:pPr>
            <w:r>
              <w:rPr>
                <w:rFonts w:cs="Times New Roman"/>
                <w:szCs w:val="28"/>
              </w:rPr>
              <w:t>6</w:t>
            </w:r>
          </w:p>
        </w:tc>
        <w:tc>
          <w:tcPr>
            <w:tcW w:w="1560" w:type="dxa"/>
            <w:vAlign w:val="center"/>
          </w:tcPr>
          <w:p w:rsidR="00F70ABE" w:rsidRDefault="00F70ABE" w:rsidP="00F70ABE">
            <w:pPr>
              <w:jc w:val="center"/>
              <w:rPr>
                <w:rFonts w:cs="Times New Roman"/>
                <w:szCs w:val="28"/>
              </w:rPr>
            </w:pPr>
            <w:r>
              <w:rPr>
                <w:rFonts w:cs="Times New Roman"/>
                <w:szCs w:val="28"/>
              </w:rPr>
              <w:t>Quyết định</w:t>
            </w:r>
          </w:p>
        </w:tc>
        <w:tc>
          <w:tcPr>
            <w:tcW w:w="2409" w:type="dxa"/>
            <w:vAlign w:val="center"/>
          </w:tcPr>
          <w:p w:rsidR="00F70ABE" w:rsidRPr="002142A5" w:rsidRDefault="00F70ABE" w:rsidP="00F70ABE">
            <w:pPr>
              <w:jc w:val="center"/>
              <w:rPr>
                <w:szCs w:val="28"/>
              </w:rPr>
            </w:pPr>
            <w:r w:rsidRPr="002142A5">
              <w:rPr>
                <w:spacing w:val="-4"/>
                <w:szCs w:val="28"/>
              </w:rPr>
              <w:t>09/2023/QĐ-UBND</w:t>
            </w:r>
          </w:p>
        </w:tc>
        <w:tc>
          <w:tcPr>
            <w:tcW w:w="5103" w:type="dxa"/>
            <w:vAlign w:val="center"/>
          </w:tcPr>
          <w:p w:rsidR="00F70ABE" w:rsidRDefault="00F70ABE" w:rsidP="00F70ABE">
            <w:pPr>
              <w:jc w:val="both"/>
              <w:rPr>
                <w:szCs w:val="28"/>
              </w:rPr>
            </w:pPr>
            <w:r w:rsidRPr="002142A5">
              <w:rPr>
                <w:spacing w:val="-4"/>
                <w:szCs w:val="28"/>
              </w:rPr>
              <w:t>sửa đổi, bổ sung một số điều của Quyết định số 14/2021/QĐ-UBND ngày 09/4/2021 của Ủy ban nhân dân tỉnh phê duyệt Chương trình phát triển nhà ở giai đoạn 2021-2025 và định hướng đến năm 2030 trên địa bàn tỉnh Ninh Thuận</w:t>
            </w:r>
          </w:p>
        </w:tc>
        <w:tc>
          <w:tcPr>
            <w:tcW w:w="1560" w:type="dxa"/>
            <w:vAlign w:val="center"/>
          </w:tcPr>
          <w:p w:rsidR="00F70ABE" w:rsidRDefault="00F70ABE" w:rsidP="00F70ABE">
            <w:pPr>
              <w:jc w:val="center"/>
              <w:rPr>
                <w:rFonts w:cs="Times New Roman"/>
                <w:szCs w:val="28"/>
              </w:rPr>
            </w:pPr>
            <w:r w:rsidRPr="002142A5">
              <w:rPr>
                <w:spacing w:val="-4"/>
                <w:szCs w:val="28"/>
              </w:rPr>
              <w:t>16/01/2023</w:t>
            </w:r>
          </w:p>
        </w:tc>
        <w:tc>
          <w:tcPr>
            <w:tcW w:w="2126" w:type="dxa"/>
            <w:vAlign w:val="center"/>
          </w:tcPr>
          <w:p w:rsidR="00F70ABE" w:rsidRPr="00B47BF3" w:rsidRDefault="00F70ABE" w:rsidP="00F70ABE">
            <w:pPr>
              <w:jc w:val="center"/>
            </w:pPr>
            <w:r w:rsidRPr="00B47BF3">
              <w:t>UBND tỉnh</w:t>
            </w:r>
          </w:p>
        </w:tc>
      </w:tr>
      <w:tr w:rsidR="00F70ABE" w:rsidTr="00F70ABE">
        <w:tc>
          <w:tcPr>
            <w:tcW w:w="675" w:type="dxa"/>
            <w:vAlign w:val="center"/>
          </w:tcPr>
          <w:p w:rsidR="00F70ABE" w:rsidRDefault="00F70ABE" w:rsidP="00F70ABE">
            <w:pPr>
              <w:jc w:val="center"/>
              <w:rPr>
                <w:rFonts w:cs="Times New Roman"/>
                <w:szCs w:val="28"/>
              </w:rPr>
            </w:pPr>
            <w:r>
              <w:rPr>
                <w:rFonts w:cs="Times New Roman"/>
                <w:szCs w:val="28"/>
              </w:rPr>
              <w:t>7</w:t>
            </w:r>
          </w:p>
        </w:tc>
        <w:tc>
          <w:tcPr>
            <w:tcW w:w="1560" w:type="dxa"/>
            <w:vAlign w:val="center"/>
          </w:tcPr>
          <w:p w:rsidR="00F70ABE" w:rsidRDefault="00F70ABE" w:rsidP="00F70ABE">
            <w:pPr>
              <w:jc w:val="center"/>
              <w:rPr>
                <w:rFonts w:cs="Times New Roman"/>
                <w:szCs w:val="28"/>
              </w:rPr>
            </w:pPr>
            <w:r>
              <w:rPr>
                <w:rFonts w:cs="Times New Roman"/>
                <w:szCs w:val="28"/>
              </w:rPr>
              <w:t>Quyết định</w:t>
            </w:r>
          </w:p>
        </w:tc>
        <w:tc>
          <w:tcPr>
            <w:tcW w:w="2409" w:type="dxa"/>
            <w:vAlign w:val="center"/>
          </w:tcPr>
          <w:p w:rsidR="00F70ABE" w:rsidRPr="002142A5" w:rsidRDefault="00F70ABE" w:rsidP="00F70ABE">
            <w:pPr>
              <w:jc w:val="center"/>
              <w:rPr>
                <w:spacing w:val="-4"/>
                <w:szCs w:val="28"/>
              </w:rPr>
            </w:pPr>
            <w:r w:rsidRPr="002142A5">
              <w:rPr>
                <w:szCs w:val="28"/>
              </w:rPr>
              <w:t>621/QĐ-UBND</w:t>
            </w:r>
          </w:p>
        </w:tc>
        <w:tc>
          <w:tcPr>
            <w:tcW w:w="5103" w:type="dxa"/>
            <w:vAlign w:val="center"/>
          </w:tcPr>
          <w:p w:rsidR="00F70ABE" w:rsidRPr="002142A5" w:rsidRDefault="00F70ABE" w:rsidP="00F70ABE">
            <w:pPr>
              <w:jc w:val="both"/>
              <w:rPr>
                <w:spacing w:val="-4"/>
                <w:szCs w:val="28"/>
              </w:rPr>
            </w:pPr>
            <w:r w:rsidRPr="002142A5">
              <w:rPr>
                <w:szCs w:val="28"/>
              </w:rPr>
              <w:t>điều chỉnh một số nội dung Kế hoạch phát triển nhà ở tỉnh Ninh Thuận giai đoạn 2021-2025 phê duyệt kèm theo Quyết định số 352/QĐ-UBND ngày 20/7/2021 của Ủy ban nhân dân tỉnh</w:t>
            </w:r>
          </w:p>
        </w:tc>
        <w:tc>
          <w:tcPr>
            <w:tcW w:w="1560" w:type="dxa"/>
            <w:vAlign w:val="center"/>
          </w:tcPr>
          <w:p w:rsidR="00F70ABE" w:rsidRPr="002142A5" w:rsidRDefault="00F70ABE" w:rsidP="00F70ABE">
            <w:pPr>
              <w:jc w:val="center"/>
              <w:rPr>
                <w:spacing w:val="-4"/>
                <w:szCs w:val="28"/>
              </w:rPr>
            </w:pPr>
            <w:r w:rsidRPr="002142A5">
              <w:rPr>
                <w:szCs w:val="28"/>
              </w:rPr>
              <w:t>08/11/2023</w:t>
            </w:r>
          </w:p>
        </w:tc>
        <w:tc>
          <w:tcPr>
            <w:tcW w:w="2126" w:type="dxa"/>
            <w:vAlign w:val="center"/>
          </w:tcPr>
          <w:p w:rsidR="00F70ABE" w:rsidRPr="00B47BF3" w:rsidRDefault="00F70ABE" w:rsidP="00F70ABE">
            <w:pPr>
              <w:jc w:val="center"/>
            </w:pPr>
            <w:r w:rsidRPr="00B47BF3">
              <w:t>UBND tỉnh</w:t>
            </w:r>
          </w:p>
        </w:tc>
      </w:tr>
      <w:tr w:rsidR="00F70ABE" w:rsidTr="00F70ABE">
        <w:tc>
          <w:tcPr>
            <w:tcW w:w="675" w:type="dxa"/>
            <w:vAlign w:val="center"/>
          </w:tcPr>
          <w:p w:rsidR="00F70ABE" w:rsidRPr="00F70ABE" w:rsidRDefault="00F70ABE" w:rsidP="00F70ABE">
            <w:pPr>
              <w:jc w:val="center"/>
              <w:rPr>
                <w:rFonts w:cs="Times New Roman"/>
                <w:szCs w:val="28"/>
              </w:rPr>
            </w:pPr>
            <w:r w:rsidRPr="00F70ABE">
              <w:rPr>
                <w:rFonts w:cs="Times New Roman"/>
                <w:szCs w:val="28"/>
              </w:rPr>
              <w:t>8</w:t>
            </w:r>
          </w:p>
        </w:tc>
        <w:tc>
          <w:tcPr>
            <w:tcW w:w="1560" w:type="dxa"/>
            <w:vAlign w:val="center"/>
          </w:tcPr>
          <w:p w:rsidR="00F70ABE" w:rsidRPr="00F70ABE" w:rsidRDefault="00F70ABE" w:rsidP="00F70ABE">
            <w:pPr>
              <w:jc w:val="center"/>
              <w:rPr>
                <w:rFonts w:cs="Times New Roman"/>
                <w:szCs w:val="28"/>
              </w:rPr>
            </w:pPr>
            <w:r w:rsidRPr="00F70ABE">
              <w:rPr>
                <w:rFonts w:cs="Times New Roman"/>
                <w:szCs w:val="28"/>
              </w:rPr>
              <w:t>Quyết định</w:t>
            </w:r>
          </w:p>
        </w:tc>
        <w:tc>
          <w:tcPr>
            <w:tcW w:w="2409" w:type="dxa"/>
            <w:vAlign w:val="center"/>
          </w:tcPr>
          <w:p w:rsidR="00F70ABE" w:rsidRPr="00F70ABE" w:rsidRDefault="00F70ABE" w:rsidP="00F70ABE">
            <w:pPr>
              <w:jc w:val="center"/>
              <w:rPr>
                <w:szCs w:val="28"/>
              </w:rPr>
            </w:pPr>
            <w:r w:rsidRPr="00F70ABE">
              <w:rPr>
                <w:szCs w:val="28"/>
              </w:rPr>
              <w:t xml:space="preserve">438/QĐ-UBND </w:t>
            </w:r>
          </w:p>
        </w:tc>
        <w:tc>
          <w:tcPr>
            <w:tcW w:w="5103" w:type="dxa"/>
            <w:vAlign w:val="center"/>
          </w:tcPr>
          <w:p w:rsidR="00F70ABE" w:rsidRPr="00F70ABE" w:rsidRDefault="00F70ABE" w:rsidP="00F70ABE">
            <w:pPr>
              <w:jc w:val="both"/>
              <w:rPr>
                <w:szCs w:val="28"/>
              </w:rPr>
            </w:pPr>
            <w:r w:rsidRPr="00F70ABE">
              <w:rPr>
                <w:szCs w:val="28"/>
              </w:rPr>
              <w:t>Phê duyệt Kế hoạch phát triển nhà ở tỉnh Ninh Thuận năm 2024</w:t>
            </w:r>
          </w:p>
        </w:tc>
        <w:tc>
          <w:tcPr>
            <w:tcW w:w="1560" w:type="dxa"/>
            <w:vAlign w:val="center"/>
          </w:tcPr>
          <w:p w:rsidR="00F70ABE" w:rsidRPr="00F70ABE" w:rsidRDefault="00F70ABE" w:rsidP="00F70ABE">
            <w:pPr>
              <w:jc w:val="center"/>
              <w:rPr>
                <w:szCs w:val="28"/>
              </w:rPr>
            </w:pPr>
            <w:r w:rsidRPr="00F70ABE">
              <w:rPr>
                <w:szCs w:val="28"/>
              </w:rPr>
              <w:t>31/7/2024</w:t>
            </w:r>
          </w:p>
        </w:tc>
        <w:tc>
          <w:tcPr>
            <w:tcW w:w="2126" w:type="dxa"/>
            <w:vAlign w:val="center"/>
          </w:tcPr>
          <w:p w:rsidR="00F70ABE" w:rsidRPr="00F70ABE" w:rsidRDefault="00F70ABE" w:rsidP="00F70ABE">
            <w:pPr>
              <w:jc w:val="center"/>
            </w:pPr>
            <w:r w:rsidRPr="00F70ABE">
              <w:t>UBND tỉnh</w:t>
            </w:r>
          </w:p>
        </w:tc>
      </w:tr>
      <w:tr w:rsidR="00F70ABE" w:rsidTr="00225A13">
        <w:tc>
          <w:tcPr>
            <w:tcW w:w="675" w:type="dxa"/>
            <w:vAlign w:val="center"/>
          </w:tcPr>
          <w:p w:rsidR="00F70ABE" w:rsidRPr="00F70ABE" w:rsidRDefault="00F70ABE" w:rsidP="00F70ABE">
            <w:pPr>
              <w:jc w:val="center"/>
              <w:rPr>
                <w:rFonts w:cs="Times New Roman"/>
                <w:b/>
                <w:szCs w:val="28"/>
              </w:rPr>
            </w:pPr>
            <w:r w:rsidRPr="00F70ABE">
              <w:rPr>
                <w:rFonts w:cs="Times New Roman"/>
                <w:b/>
                <w:szCs w:val="28"/>
              </w:rPr>
              <w:t>II</w:t>
            </w:r>
          </w:p>
        </w:tc>
        <w:tc>
          <w:tcPr>
            <w:tcW w:w="12758" w:type="dxa"/>
            <w:gridSpan w:val="5"/>
            <w:vAlign w:val="center"/>
          </w:tcPr>
          <w:p w:rsidR="00F70ABE" w:rsidRPr="00F70ABE" w:rsidRDefault="00F70ABE" w:rsidP="00F70ABE">
            <w:pPr>
              <w:rPr>
                <w:b/>
              </w:rPr>
            </w:pPr>
            <w:r w:rsidRPr="00F70ABE">
              <w:rPr>
                <w:rFonts w:cs="Times New Roman"/>
                <w:b/>
                <w:szCs w:val="28"/>
              </w:rPr>
              <w:t>Cấp thành phố</w:t>
            </w:r>
          </w:p>
        </w:tc>
      </w:tr>
      <w:tr w:rsidR="00F70ABE" w:rsidTr="00F70ABE">
        <w:tc>
          <w:tcPr>
            <w:tcW w:w="675" w:type="dxa"/>
            <w:vAlign w:val="center"/>
          </w:tcPr>
          <w:p w:rsidR="00F70ABE" w:rsidRPr="00C2317B" w:rsidRDefault="00F70ABE" w:rsidP="00F70ABE">
            <w:pPr>
              <w:jc w:val="center"/>
              <w:rPr>
                <w:rFonts w:cs="Times New Roman"/>
                <w:szCs w:val="28"/>
              </w:rPr>
            </w:pPr>
            <w:r>
              <w:rPr>
                <w:rFonts w:cs="Times New Roman"/>
                <w:szCs w:val="28"/>
              </w:rPr>
              <w:t>1</w:t>
            </w:r>
          </w:p>
        </w:tc>
        <w:tc>
          <w:tcPr>
            <w:tcW w:w="1560" w:type="dxa"/>
            <w:vAlign w:val="center"/>
          </w:tcPr>
          <w:p w:rsidR="00F70ABE" w:rsidRPr="00C2317B" w:rsidRDefault="00F70ABE" w:rsidP="00F70ABE">
            <w:pPr>
              <w:jc w:val="center"/>
              <w:rPr>
                <w:rFonts w:cs="Times New Roman"/>
                <w:szCs w:val="28"/>
              </w:rPr>
            </w:pPr>
            <w:r>
              <w:rPr>
                <w:rFonts w:cs="Times New Roman"/>
                <w:szCs w:val="28"/>
              </w:rPr>
              <w:t xml:space="preserve">Chương trình </w:t>
            </w:r>
          </w:p>
        </w:tc>
        <w:tc>
          <w:tcPr>
            <w:tcW w:w="2409" w:type="dxa"/>
            <w:vAlign w:val="center"/>
          </w:tcPr>
          <w:p w:rsidR="00F70ABE" w:rsidRPr="00C2317B" w:rsidRDefault="00F70ABE" w:rsidP="00F70ABE">
            <w:pPr>
              <w:jc w:val="center"/>
              <w:rPr>
                <w:rFonts w:cs="Times New Roman"/>
                <w:szCs w:val="28"/>
              </w:rPr>
            </w:pPr>
            <w:r>
              <w:rPr>
                <w:spacing w:val="-4"/>
                <w:szCs w:val="28"/>
              </w:rPr>
              <w:t>69-CT/TU</w:t>
            </w:r>
          </w:p>
        </w:tc>
        <w:tc>
          <w:tcPr>
            <w:tcW w:w="5103" w:type="dxa"/>
            <w:vAlign w:val="center"/>
          </w:tcPr>
          <w:p w:rsidR="00F70ABE" w:rsidRPr="00DA39F1" w:rsidRDefault="00F70ABE" w:rsidP="00F70ABE">
            <w:pPr>
              <w:jc w:val="both"/>
              <w:rPr>
                <w:rFonts w:cs="Times New Roman"/>
                <w:szCs w:val="28"/>
              </w:rPr>
            </w:pPr>
            <w:r w:rsidRPr="00DB31B2">
              <w:rPr>
                <w:rFonts w:cs="Times New Roman"/>
                <w:szCs w:val="28"/>
              </w:rPr>
              <w:t>Triển khai thực hiện Nghị quyết số 25-NQ/TU ngày 04/5/2021 của Ban Chấp hành Đảng bộ tỉnh khóa XIV về phát triển kinh tế đô thị, trọng tâm là xây dựng thành phố Phan Rang - Tháp Chàm thành thành phố thông minh, tạo động lực phát triển kinh tế - xã hội của tỉnh Ninh Thuận đến năm 2025, định hướng đến năm 2030</w:t>
            </w:r>
          </w:p>
        </w:tc>
        <w:tc>
          <w:tcPr>
            <w:tcW w:w="1560" w:type="dxa"/>
            <w:vAlign w:val="center"/>
          </w:tcPr>
          <w:p w:rsidR="00F70ABE" w:rsidRPr="00C2317B" w:rsidRDefault="00F70ABE" w:rsidP="00F70ABE">
            <w:pPr>
              <w:jc w:val="center"/>
              <w:rPr>
                <w:rFonts w:cs="Times New Roman"/>
                <w:szCs w:val="28"/>
              </w:rPr>
            </w:pPr>
            <w:r>
              <w:rPr>
                <w:rFonts w:cs="Times New Roman"/>
                <w:szCs w:val="28"/>
              </w:rPr>
              <w:t>23/6/2021</w:t>
            </w:r>
          </w:p>
        </w:tc>
        <w:tc>
          <w:tcPr>
            <w:tcW w:w="2126" w:type="dxa"/>
            <w:vAlign w:val="center"/>
          </w:tcPr>
          <w:p w:rsidR="00F70ABE" w:rsidRPr="00C2317B" w:rsidRDefault="00F70ABE" w:rsidP="00F70ABE">
            <w:pPr>
              <w:jc w:val="center"/>
              <w:rPr>
                <w:rFonts w:cs="Times New Roman"/>
                <w:szCs w:val="28"/>
              </w:rPr>
            </w:pPr>
            <w:r>
              <w:rPr>
                <w:rFonts w:cs="Times New Roman"/>
                <w:szCs w:val="28"/>
              </w:rPr>
              <w:t>Thành uỷ PRTC</w:t>
            </w:r>
          </w:p>
        </w:tc>
      </w:tr>
      <w:tr w:rsidR="00F70ABE" w:rsidTr="00F70ABE">
        <w:tc>
          <w:tcPr>
            <w:tcW w:w="675" w:type="dxa"/>
            <w:vAlign w:val="center"/>
          </w:tcPr>
          <w:p w:rsidR="00F70ABE" w:rsidRDefault="00F70ABE" w:rsidP="00F70ABE">
            <w:pPr>
              <w:jc w:val="center"/>
              <w:rPr>
                <w:rFonts w:cs="Times New Roman"/>
                <w:szCs w:val="28"/>
              </w:rPr>
            </w:pPr>
            <w:r>
              <w:rPr>
                <w:rFonts w:cs="Times New Roman"/>
                <w:szCs w:val="28"/>
              </w:rPr>
              <w:t>2</w:t>
            </w:r>
          </w:p>
        </w:tc>
        <w:tc>
          <w:tcPr>
            <w:tcW w:w="1560" w:type="dxa"/>
            <w:vAlign w:val="center"/>
          </w:tcPr>
          <w:p w:rsidR="00F70ABE" w:rsidRDefault="00F70ABE" w:rsidP="00F70ABE">
            <w:pPr>
              <w:jc w:val="center"/>
              <w:rPr>
                <w:rFonts w:cs="Times New Roman"/>
                <w:szCs w:val="28"/>
              </w:rPr>
            </w:pPr>
            <w:r>
              <w:rPr>
                <w:rFonts w:cs="Times New Roman"/>
                <w:szCs w:val="28"/>
              </w:rPr>
              <w:t xml:space="preserve">Kế hoạch </w:t>
            </w:r>
          </w:p>
        </w:tc>
        <w:tc>
          <w:tcPr>
            <w:tcW w:w="2409" w:type="dxa"/>
            <w:vAlign w:val="center"/>
          </w:tcPr>
          <w:p w:rsidR="00F70ABE" w:rsidRPr="00FF23BB" w:rsidRDefault="00F70ABE" w:rsidP="00F70ABE">
            <w:pPr>
              <w:jc w:val="center"/>
              <w:rPr>
                <w:rFonts w:cs="Times New Roman"/>
                <w:szCs w:val="28"/>
              </w:rPr>
            </w:pPr>
            <w:r w:rsidRPr="00FF23BB">
              <w:rPr>
                <w:rFonts w:cs="Times New Roman"/>
                <w:szCs w:val="28"/>
              </w:rPr>
              <w:t>56-KH/TU</w:t>
            </w:r>
          </w:p>
        </w:tc>
        <w:tc>
          <w:tcPr>
            <w:tcW w:w="5103" w:type="dxa"/>
            <w:vAlign w:val="center"/>
          </w:tcPr>
          <w:p w:rsidR="00F70ABE" w:rsidRPr="00DB31B2" w:rsidRDefault="00F70ABE" w:rsidP="00F70ABE">
            <w:pPr>
              <w:jc w:val="both"/>
              <w:rPr>
                <w:rFonts w:cs="Times New Roman"/>
                <w:szCs w:val="28"/>
              </w:rPr>
            </w:pPr>
            <w:r w:rsidRPr="00FF23BB">
              <w:rPr>
                <w:rFonts w:cs="Times New Roman"/>
                <w:szCs w:val="28"/>
              </w:rPr>
              <w:t xml:space="preserve">về nghiên cứu, học tập, quán triệt, tuyên truyền và triển khai thực hiện Nghị quyết Đại hội đại biểu toàn quốc lần thứ XIII của </w:t>
            </w:r>
            <w:r w:rsidRPr="00FF23BB">
              <w:rPr>
                <w:rFonts w:cs="Times New Roman"/>
                <w:szCs w:val="28"/>
              </w:rPr>
              <w:lastRenderedPageBreak/>
              <w:t>Đảng và Nghị quyết số 02-NQ/TU ngày 16/4/2021 của Ban Thường vụ Tỉnh ủy về tiếp tục tăng cường sự lãnh đạo của các cấp ủy Đảng về phát triển nhà ở giai đoạn 2021 - 2025, định hướng đến năm 2030</w:t>
            </w:r>
          </w:p>
        </w:tc>
        <w:tc>
          <w:tcPr>
            <w:tcW w:w="1560" w:type="dxa"/>
            <w:vAlign w:val="center"/>
          </w:tcPr>
          <w:p w:rsidR="00F70ABE" w:rsidRDefault="00F70ABE" w:rsidP="00F70ABE">
            <w:pPr>
              <w:jc w:val="center"/>
              <w:rPr>
                <w:rFonts w:cs="Times New Roman"/>
                <w:szCs w:val="28"/>
              </w:rPr>
            </w:pPr>
            <w:r>
              <w:rPr>
                <w:rFonts w:cs="Times New Roman"/>
                <w:szCs w:val="28"/>
              </w:rPr>
              <w:lastRenderedPageBreak/>
              <w:t>03/6/2021</w:t>
            </w:r>
          </w:p>
        </w:tc>
        <w:tc>
          <w:tcPr>
            <w:tcW w:w="2126" w:type="dxa"/>
            <w:vAlign w:val="center"/>
          </w:tcPr>
          <w:p w:rsidR="00F70ABE" w:rsidRDefault="00F70ABE" w:rsidP="00F70ABE">
            <w:pPr>
              <w:jc w:val="center"/>
              <w:rPr>
                <w:rFonts w:cs="Times New Roman"/>
                <w:szCs w:val="28"/>
              </w:rPr>
            </w:pPr>
            <w:r>
              <w:rPr>
                <w:rFonts w:cs="Times New Roman"/>
                <w:szCs w:val="28"/>
              </w:rPr>
              <w:t>Thành uỷ PRTC</w:t>
            </w:r>
          </w:p>
        </w:tc>
      </w:tr>
      <w:tr w:rsidR="00F70ABE" w:rsidTr="00F70ABE">
        <w:tc>
          <w:tcPr>
            <w:tcW w:w="675" w:type="dxa"/>
            <w:vAlign w:val="center"/>
          </w:tcPr>
          <w:p w:rsidR="00F70ABE" w:rsidRDefault="00F70ABE" w:rsidP="00F70ABE">
            <w:pPr>
              <w:jc w:val="center"/>
              <w:rPr>
                <w:rFonts w:cs="Times New Roman"/>
                <w:szCs w:val="28"/>
              </w:rPr>
            </w:pPr>
            <w:r>
              <w:rPr>
                <w:rFonts w:cs="Times New Roman"/>
                <w:szCs w:val="28"/>
              </w:rPr>
              <w:lastRenderedPageBreak/>
              <w:t>3</w:t>
            </w:r>
          </w:p>
        </w:tc>
        <w:tc>
          <w:tcPr>
            <w:tcW w:w="1560" w:type="dxa"/>
            <w:vAlign w:val="center"/>
          </w:tcPr>
          <w:p w:rsidR="00F70ABE" w:rsidRDefault="00F70ABE" w:rsidP="00F70ABE">
            <w:pPr>
              <w:jc w:val="center"/>
              <w:rPr>
                <w:rFonts w:cs="Times New Roman"/>
                <w:szCs w:val="28"/>
              </w:rPr>
            </w:pPr>
            <w:r>
              <w:rPr>
                <w:rFonts w:cs="Times New Roman"/>
                <w:szCs w:val="28"/>
              </w:rPr>
              <w:t xml:space="preserve">Kế hoạch </w:t>
            </w:r>
          </w:p>
        </w:tc>
        <w:tc>
          <w:tcPr>
            <w:tcW w:w="2409" w:type="dxa"/>
            <w:vAlign w:val="center"/>
          </w:tcPr>
          <w:p w:rsidR="00F70ABE" w:rsidRPr="00FF23BB" w:rsidRDefault="00F70ABE" w:rsidP="00F70ABE">
            <w:pPr>
              <w:jc w:val="center"/>
              <w:rPr>
                <w:rFonts w:cs="Times New Roman"/>
                <w:szCs w:val="28"/>
              </w:rPr>
            </w:pPr>
            <w:r>
              <w:rPr>
                <w:rFonts w:cs="Times New Roman"/>
                <w:szCs w:val="28"/>
              </w:rPr>
              <w:t>139</w:t>
            </w:r>
            <w:r w:rsidRPr="00FF23BB">
              <w:rPr>
                <w:rFonts w:cs="Times New Roman"/>
                <w:szCs w:val="28"/>
              </w:rPr>
              <w:t>-KH/TU</w:t>
            </w:r>
          </w:p>
        </w:tc>
        <w:tc>
          <w:tcPr>
            <w:tcW w:w="5103" w:type="dxa"/>
            <w:vAlign w:val="center"/>
          </w:tcPr>
          <w:p w:rsidR="00F70ABE" w:rsidRPr="00DB31B2" w:rsidRDefault="00F70ABE" w:rsidP="00F70ABE">
            <w:pPr>
              <w:jc w:val="both"/>
              <w:rPr>
                <w:rFonts w:cs="Times New Roman"/>
                <w:szCs w:val="28"/>
              </w:rPr>
            </w:pPr>
            <w:r w:rsidRPr="00D64084">
              <w:rPr>
                <w:rFonts w:cs="Times New Roman"/>
                <w:spacing w:val="-4"/>
                <w:szCs w:val="28"/>
              </w:rPr>
              <w:t>về giám sát việc lãnh đạo, chỉ đạo triển khai thực hiện Thông báo Kết luận số 358-TB/TU ngày 19/11/2021 của Ban Thường vụ Tỉnh ủy về cơ chế, chính sách để đầu tư phát triển thành phố Phan Rang - Tháp Chàm, giai đoạn 2021-2025</w:t>
            </w:r>
          </w:p>
        </w:tc>
        <w:tc>
          <w:tcPr>
            <w:tcW w:w="1560" w:type="dxa"/>
            <w:vAlign w:val="center"/>
          </w:tcPr>
          <w:p w:rsidR="00F70ABE" w:rsidRDefault="00F70ABE" w:rsidP="00F70ABE">
            <w:pPr>
              <w:jc w:val="center"/>
              <w:rPr>
                <w:rFonts w:cs="Times New Roman"/>
                <w:szCs w:val="28"/>
              </w:rPr>
            </w:pPr>
            <w:r w:rsidRPr="00D64084">
              <w:rPr>
                <w:rFonts w:cs="Times New Roman"/>
                <w:spacing w:val="-4"/>
                <w:szCs w:val="28"/>
              </w:rPr>
              <w:t>18/5/2022</w:t>
            </w:r>
          </w:p>
        </w:tc>
        <w:tc>
          <w:tcPr>
            <w:tcW w:w="2126" w:type="dxa"/>
            <w:vAlign w:val="center"/>
          </w:tcPr>
          <w:p w:rsidR="00F70ABE" w:rsidRDefault="00F70ABE" w:rsidP="00F70ABE">
            <w:pPr>
              <w:jc w:val="center"/>
              <w:rPr>
                <w:rFonts w:cs="Times New Roman"/>
                <w:szCs w:val="28"/>
              </w:rPr>
            </w:pPr>
            <w:r>
              <w:rPr>
                <w:rFonts w:cs="Times New Roman"/>
                <w:szCs w:val="28"/>
              </w:rPr>
              <w:t>Thành uỷ PRTC</w:t>
            </w:r>
          </w:p>
        </w:tc>
      </w:tr>
      <w:tr w:rsidR="00F70ABE" w:rsidTr="00F70ABE">
        <w:tc>
          <w:tcPr>
            <w:tcW w:w="675" w:type="dxa"/>
            <w:vAlign w:val="center"/>
          </w:tcPr>
          <w:p w:rsidR="00F70ABE" w:rsidRDefault="00F70ABE" w:rsidP="00F70ABE">
            <w:pPr>
              <w:jc w:val="center"/>
              <w:rPr>
                <w:rFonts w:cs="Times New Roman"/>
                <w:szCs w:val="28"/>
              </w:rPr>
            </w:pPr>
            <w:r>
              <w:rPr>
                <w:rFonts w:cs="Times New Roman"/>
                <w:szCs w:val="28"/>
              </w:rPr>
              <w:t>4</w:t>
            </w:r>
          </w:p>
        </w:tc>
        <w:tc>
          <w:tcPr>
            <w:tcW w:w="1560" w:type="dxa"/>
            <w:vAlign w:val="center"/>
          </w:tcPr>
          <w:p w:rsidR="00F70ABE" w:rsidRDefault="00F70ABE" w:rsidP="00F70ABE">
            <w:pPr>
              <w:jc w:val="center"/>
              <w:rPr>
                <w:rFonts w:cs="Times New Roman"/>
                <w:szCs w:val="28"/>
              </w:rPr>
            </w:pPr>
            <w:r>
              <w:rPr>
                <w:rFonts w:cs="Times New Roman"/>
                <w:szCs w:val="28"/>
              </w:rPr>
              <w:t xml:space="preserve">Kế hoạch </w:t>
            </w:r>
          </w:p>
        </w:tc>
        <w:tc>
          <w:tcPr>
            <w:tcW w:w="2409" w:type="dxa"/>
            <w:vAlign w:val="center"/>
          </w:tcPr>
          <w:p w:rsidR="00F70ABE" w:rsidRPr="00FF23BB" w:rsidRDefault="00F70ABE" w:rsidP="00F70ABE">
            <w:pPr>
              <w:jc w:val="center"/>
              <w:rPr>
                <w:rFonts w:cs="Times New Roman"/>
                <w:szCs w:val="28"/>
              </w:rPr>
            </w:pPr>
            <w:r>
              <w:rPr>
                <w:rFonts w:cs="Times New Roman"/>
                <w:szCs w:val="28"/>
              </w:rPr>
              <w:t>227</w:t>
            </w:r>
            <w:r w:rsidRPr="00FF23BB">
              <w:rPr>
                <w:rFonts w:cs="Times New Roman"/>
                <w:szCs w:val="28"/>
              </w:rPr>
              <w:t>-KH/TU</w:t>
            </w:r>
          </w:p>
        </w:tc>
        <w:tc>
          <w:tcPr>
            <w:tcW w:w="5103" w:type="dxa"/>
            <w:vAlign w:val="center"/>
          </w:tcPr>
          <w:p w:rsidR="00F70ABE" w:rsidRPr="00DB31B2" w:rsidRDefault="00F70ABE" w:rsidP="00F70ABE">
            <w:pPr>
              <w:jc w:val="both"/>
              <w:rPr>
                <w:rFonts w:cs="Times New Roman"/>
                <w:szCs w:val="28"/>
              </w:rPr>
            </w:pPr>
            <w:r w:rsidRPr="00D64084">
              <w:rPr>
                <w:rFonts w:cs="Times New Roman"/>
                <w:spacing w:val="-4"/>
                <w:szCs w:val="28"/>
              </w:rPr>
              <w:t>về thành lập Đoàn Giám sát và thực hiện giám sát việc học tập, quán triệt, tuyên truyền và triển khai thực hiện Chỉ thị số 09-CT/TU, ngày 28/6/2021 của Ban Thường vụ Thành ủy về nâng cao chất lượng công tác quản lý quy hoạch, quản lý xây dựng và kiến trúc đáp ứng yêu cầu phát triển thành phố giai đoạn 2021 - 2025 và định hướng những năm tiếp theo</w:t>
            </w:r>
          </w:p>
        </w:tc>
        <w:tc>
          <w:tcPr>
            <w:tcW w:w="1560" w:type="dxa"/>
            <w:vAlign w:val="center"/>
          </w:tcPr>
          <w:p w:rsidR="00F70ABE" w:rsidRDefault="00F70ABE" w:rsidP="00F70ABE">
            <w:pPr>
              <w:jc w:val="center"/>
              <w:rPr>
                <w:rFonts w:cs="Times New Roman"/>
                <w:szCs w:val="28"/>
              </w:rPr>
            </w:pPr>
            <w:r>
              <w:rPr>
                <w:rFonts w:cs="Times New Roman"/>
                <w:szCs w:val="28"/>
              </w:rPr>
              <w:t>04/5/2023</w:t>
            </w:r>
          </w:p>
        </w:tc>
        <w:tc>
          <w:tcPr>
            <w:tcW w:w="2126" w:type="dxa"/>
            <w:vAlign w:val="center"/>
          </w:tcPr>
          <w:p w:rsidR="00F70ABE" w:rsidRDefault="00F70ABE" w:rsidP="00F70ABE">
            <w:pPr>
              <w:jc w:val="center"/>
              <w:rPr>
                <w:rFonts w:cs="Times New Roman"/>
                <w:szCs w:val="28"/>
              </w:rPr>
            </w:pPr>
            <w:r>
              <w:rPr>
                <w:rFonts w:cs="Times New Roman"/>
                <w:szCs w:val="28"/>
              </w:rPr>
              <w:t>Thành uỷ PRTC</w:t>
            </w:r>
          </w:p>
        </w:tc>
      </w:tr>
      <w:tr w:rsidR="00F70ABE" w:rsidTr="00F70ABE">
        <w:tc>
          <w:tcPr>
            <w:tcW w:w="675" w:type="dxa"/>
            <w:vAlign w:val="center"/>
          </w:tcPr>
          <w:p w:rsidR="00F70ABE" w:rsidRDefault="00F70ABE" w:rsidP="00F70ABE">
            <w:pPr>
              <w:jc w:val="center"/>
              <w:rPr>
                <w:rFonts w:cs="Times New Roman"/>
                <w:szCs w:val="28"/>
              </w:rPr>
            </w:pPr>
            <w:r>
              <w:rPr>
                <w:rFonts w:cs="Times New Roman"/>
                <w:szCs w:val="28"/>
              </w:rPr>
              <w:t>5</w:t>
            </w:r>
          </w:p>
        </w:tc>
        <w:tc>
          <w:tcPr>
            <w:tcW w:w="1560" w:type="dxa"/>
            <w:vAlign w:val="center"/>
          </w:tcPr>
          <w:p w:rsidR="00F70ABE" w:rsidRDefault="00F70ABE" w:rsidP="00F70ABE">
            <w:pPr>
              <w:jc w:val="center"/>
              <w:rPr>
                <w:rFonts w:cs="Times New Roman"/>
                <w:szCs w:val="28"/>
              </w:rPr>
            </w:pPr>
            <w:r w:rsidRPr="00D64084">
              <w:rPr>
                <w:rFonts w:eastAsia="Calibri" w:cs="Times New Roman"/>
                <w:szCs w:val="28"/>
              </w:rPr>
              <w:t xml:space="preserve">Kế hoạch </w:t>
            </w:r>
          </w:p>
        </w:tc>
        <w:tc>
          <w:tcPr>
            <w:tcW w:w="2409" w:type="dxa"/>
            <w:vAlign w:val="center"/>
          </w:tcPr>
          <w:p w:rsidR="00F70ABE" w:rsidRDefault="00F70ABE" w:rsidP="00F70ABE">
            <w:pPr>
              <w:jc w:val="center"/>
              <w:rPr>
                <w:spacing w:val="-4"/>
                <w:szCs w:val="28"/>
              </w:rPr>
            </w:pPr>
            <w:r w:rsidRPr="00D64084">
              <w:rPr>
                <w:rFonts w:eastAsia="Calibri" w:cs="Times New Roman"/>
                <w:szCs w:val="28"/>
              </w:rPr>
              <w:t>02/KH-HĐND</w:t>
            </w:r>
          </w:p>
        </w:tc>
        <w:tc>
          <w:tcPr>
            <w:tcW w:w="5103" w:type="dxa"/>
            <w:vAlign w:val="center"/>
          </w:tcPr>
          <w:p w:rsidR="00F70ABE" w:rsidRPr="00DB31B2" w:rsidRDefault="00F70ABE" w:rsidP="00F70ABE">
            <w:pPr>
              <w:jc w:val="both"/>
              <w:rPr>
                <w:rFonts w:cs="Times New Roman"/>
                <w:szCs w:val="28"/>
              </w:rPr>
            </w:pPr>
            <w:r w:rsidRPr="00D64084">
              <w:rPr>
                <w:rFonts w:eastAsia="Calibri" w:cs="Times New Roman"/>
                <w:szCs w:val="28"/>
              </w:rPr>
              <w:t>về Giám sát chuyên đề việc thực hiện chính sách, pháp luật về “Việc thực hiện cơ chế, chính sách đặc thù để đầu tư phát triển thành phố Phan Rang - Tháp Chàm, giai đoạn 2021-2025”</w:t>
            </w:r>
          </w:p>
        </w:tc>
        <w:tc>
          <w:tcPr>
            <w:tcW w:w="1560" w:type="dxa"/>
            <w:vAlign w:val="center"/>
          </w:tcPr>
          <w:p w:rsidR="00F70ABE" w:rsidRDefault="00F70ABE" w:rsidP="00F70ABE">
            <w:pPr>
              <w:jc w:val="center"/>
              <w:rPr>
                <w:rFonts w:cs="Times New Roman"/>
                <w:szCs w:val="28"/>
              </w:rPr>
            </w:pPr>
            <w:r w:rsidRPr="00D64084">
              <w:rPr>
                <w:rFonts w:eastAsia="Calibri" w:cs="Times New Roman"/>
                <w:szCs w:val="28"/>
              </w:rPr>
              <w:t>06/4/2023</w:t>
            </w:r>
          </w:p>
        </w:tc>
        <w:tc>
          <w:tcPr>
            <w:tcW w:w="2126" w:type="dxa"/>
            <w:vAlign w:val="center"/>
          </w:tcPr>
          <w:p w:rsidR="00F70ABE" w:rsidRDefault="00F70ABE" w:rsidP="00F70ABE">
            <w:pPr>
              <w:jc w:val="center"/>
              <w:rPr>
                <w:rFonts w:cs="Times New Roman"/>
                <w:szCs w:val="28"/>
              </w:rPr>
            </w:pPr>
            <w:r>
              <w:rPr>
                <w:rFonts w:cs="Times New Roman"/>
                <w:szCs w:val="28"/>
              </w:rPr>
              <w:t>HĐND thành phố</w:t>
            </w:r>
          </w:p>
        </w:tc>
      </w:tr>
      <w:tr w:rsidR="00F70ABE" w:rsidTr="00F70ABE">
        <w:tc>
          <w:tcPr>
            <w:tcW w:w="675" w:type="dxa"/>
            <w:vAlign w:val="center"/>
          </w:tcPr>
          <w:p w:rsidR="00F70ABE" w:rsidRDefault="00F70ABE" w:rsidP="00F70ABE">
            <w:pPr>
              <w:jc w:val="center"/>
              <w:rPr>
                <w:rFonts w:cs="Times New Roman"/>
                <w:szCs w:val="28"/>
              </w:rPr>
            </w:pPr>
            <w:r>
              <w:rPr>
                <w:rFonts w:cs="Times New Roman"/>
                <w:szCs w:val="28"/>
              </w:rPr>
              <w:t>6</w:t>
            </w:r>
          </w:p>
        </w:tc>
        <w:tc>
          <w:tcPr>
            <w:tcW w:w="1560" w:type="dxa"/>
            <w:vAlign w:val="center"/>
          </w:tcPr>
          <w:p w:rsidR="00F70ABE" w:rsidRDefault="00F70ABE" w:rsidP="00F70ABE">
            <w:pPr>
              <w:jc w:val="center"/>
              <w:rPr>
                <w:rFonts w:cs="Times New Roman"/>
                <w:szCs w:val="28"/>
              </w:rPr>
            </w:pPr>
            <w:r w:rsidRPr="00D64084">
              <w:rPr>
                <w:rFonts w:eastAsia="Calibri" w:cs="Times New Roman"/>
                <w:szCs w:val="28"/>
              </w:rPr>
              <w:t xml:space="preserve">Kế hoạch </w:t>
            </w:r>
          </w:p>
        </w:tc>
        <w:tc>
          <w:tcPr>
            <w:tcW w:w="2409" w:type="dxa"/>
            <w:vAlign w:val="center"/>
          </w:tcPr>
          <w:p w:rsidR="00F70ABE" w:rsidRDefault="00F70ABE" w:rsidP="00F70ABE">
            <w:pPr>
              <w:jc w:val="center"/>
              <w:rPr>
                <w:spacing w:val="-4"/>
                <w:szCs w:val="28"/>
              </w:rPr>
            </w:pPr>
            <w:r>
              <w:rPr>
                <w:rFonts w:eastAsia="Calibri" w:cs="Times New Roman"/>
                <w:szCs w:val="28"/>
              </w:rPr>
              <w:t>10</w:t>
            </w:r>
            <w:r w:rsidRPr="00D64084">
              <w:rPr>
                <w:rFonts w:eastAsia="Calibri" w:cs="Times New Roman"/>
                <w:szCs w:val="28"/>
              </w:rPr>
              <w:t>/KH-HĐND</w:t>
            </w:r>
          </w:p>
        </w:tc>
        <w:tc>
          <w:tcPr>
            <w:tcW w:w="5103" w:type="dxa"/>
            <w:vAlign w:val="center"/>
          </w:tcPr>
          <w:p w:rsidR="00F70ABE" w:rsidRPr="00DB31B2" w:rsidRDefault="00F70ABE" w:rsidP="00F70ABE">
            <w:pPr>
              <w:jc w:val="both"/>
              <w:rPr>
                <w:rFonts w:cs="Times New Roman"/>
                <w:szCs w:val="28"/>
              </w:rPr>
            </w:pPr>
            <w:r w:rsidRPr="00D64084">
              <w:rPr>
                <w:rFonts w:eastAsia="Calibri" w:cs="Times New Roman"/>
                <w:szCs w:val="28"/>
              </w:rPr>
              <w:t xml:space="preserve">về giám sát chuyên đề việc “Nâng cao chất lượng tiêu chí đô thị loại II, giai đoạn 2021-2025 của thành phố Phan Rang - </w:t>
            </w:r>
            <w:r w:rsidRPr="00D64084">
              <w:rPr>
                <w:rFonts w:eastAsia="Calibri" w:cs="Times New Roman"/>
                <w:szCs w:val="28"/>
              </w:rPr>
              <w:lastRenderedPageBreak/>
              <w:t>Tháp Chàm”</w:t>
            </w:r>
          </w:p>
        </w:tc>
        <w:tc>
          <w:tcPr>
            <w:tcW w:w="1560" w:type="dxa"/>
            <w:vAlign w:val="center"/>
          </w:tcPr>
          <w:p w:rsidR="00F70ABE" w:rsidRDefault="00F70ABE" w:rsidP="00F70ABE">
            <w:pPr>
              <w:jc w:val="center"/>
              <w:rPr>
                <w:rFonts w:cs="Times New Roman"/>
                <w:szCs w:val="28"/>
              </w:rPr>
            </w:pPr>
            <w:r w:rsidRPr="00D64084">
              <w:rPr>
                <w:rFonts w:eastAsia="Calibri" w:cs="Times New Roman"/>
                <w:szCs w:val="28"/>
              </w:rPr>
              <w:lastRenderedPageBreak/>
              <w:t>08/4/2024</w:t>
            </w:r>
          </w:p>
        </w:tc>
        <w:tc>
          <w:tcPr>
            <w:tcW w:w="2126" w:type="dxa"/>
            <w:vAlign w:val="center"/>
          </w:tcPr>
          <w:p w:rsidR="00F70ABE" w:rsidRDefault="00F70ABE" w:rsidP="00F70ABE">
            <w:pPr>
              <w:jc w:val="center"/>
              <w:rPr>
                <w:rFonts w:cs="Times New Roman"/>
                <w:szCs w:val="28"/>
              </w:rPr>
            </w:pPr>
            <w:r>
              <w:rPr>
                <w:rFonts w:cs="Times New Roman"/>
                <w:szCs w:val="28"/>
              </w:rPr>
              <w:t>HĐND thành phố</w:t>
            </w:r>
          </w:p>
        </w:tc>
      </w:tr>
      <w:tr w:rsidR="00F70ABE" w:rsidTr="00F70ABE">
        <w:tc>
          <w:tcPr>
            <w:tcW w:w="675" w:type="dxa"/>
            <w:vAlign w:val="center"/>
          </w:tcPr>
          <w:p w:rsidR="00F70ABE" w:rsidRPr="00C2317B" w:rsidRDefault="00F70ABE" w:rsidP="00F70ABE">
            <w:pPr>
              <w:jc w:val="center"/>
              <w:rPr>
                <w:rFonts w:cs="Times New Roman"/>
                <w:szCs w:val="28"/>
              </w:rPr>
            </w:pPr>
            <w:r>
              <w:rPr>
                <w:rFonts w:cs="Times New Roman"/>
                <w:szCs w:val="28"/>
              </w:rPr>
              <w:lastRenderedPageBreak/>
              <w:t>7</w:t>
            </w:r>
          </w:p>
        </w:tc>
        <w:tc>
          <w:tcPr>
            <w:tcW w:w="1560" w:type="dxa"/>
            <w:vAlign w:val="center"/>
          </w:tcPr>
          <w:p w:rsidR="00F70ABE" w:rsidRPr="00C2317B" w:rsidRDefault="00F70ABE" w:rsidP="00F70ABE">
            <w:pPr>
              <w:jc w:val="center"/>
              <w:rPr>
                <w:rFonts w:cs="Times New Roman"/>
                <w:szCs w:val="28"/>
              </w:rPr>
            </w:pPr>
            <w:r>
              <w:rPr>
                <w:rFonts w:cs="Times New Roman"/>
                <w:szCs w:val="28"/>
              </w:rPr>
              <w:t>Kế hoạch</w:t>
            </w:r>
          </w:p>
        </w:tc>
        <w:tc>
          <w:tcPr>
            <w:tcW w:w="2409" w:type="dxa"/>
            <w:vAlign w:val="center"/>
          </w:tcPr>
          <w:p w:rsidR="00F70ABE" w:rsidRPr="00C2317B" w:rsidRDefault="00F70ABE" w:rsidP="00F70ABE">
            <w:pPr>
              <w:jc w:val="center"/>
              <w:rPr>
                <w:rFonts w:cs="Times New Roman"/>
                <w:szCs w:val="28"/>
              </w:rPr>
            </w:pPr>
            <w:r w:rsidRPr="00FF23BB">
              <w:rPr>
                <w:rFonts w:cs="Times New Roman"/>
                <w:szCs w:val="28"/>
              </w:rPr>
              <w:t xml:space="preserve">182/KH-UBND </w:t>
            </w:r>
          </w:p>
        </w:tc>
        <w:tc>
          <w:tcPr>
            <w:tcW w:w="5103" w:type="dxa"/>
            <w:vAlign w:val="center"/>
          </w:tcPr>
          <w:p w:rsidR="00F70ABE" w:rsidRPr="00C2317B" w:rsidRDefault="00F70ABE" w:rsidP="00F70ABE">
            <w:pPr>
              <w:jc w:val="both"/>
              <w:rPr>
                <w:rFonts w:cs="Times New Roman"/>
                <w:szCs w:val="28"/>
              </w:rPr>
            </w:pPr>
            <w:r w:rsidRPr="00FF23BB">
              <w:rPr>
                <w:rFonts w:cs="Times New Roman"/>
                <w:szCs w:val="28"/>
              </w:rPr>
              <w:t>về phát triển nhà ở năm 2021 trên địa bàn thành phố Phan Rang – Tháp Chàm</w:t>
            </w:r>
          </w:p>
        </w:tc>
        <w:tc>
          <w:tcPr>
            <w:tcW w:w="1560" w:type="dxa"/>
            <w:vAlign w:val="center"/>
          </w:tcPr>
          <w:p w:rsidR="00F70ABE" w:rsidRPr="00C2317B" w:rsidRDefault="00F70ABE" w:rsidP="00F70ABE">
            <w:pPr>
              <w:jc w:val="center"/>
              <w:rPr>
                <w:rFonts w:cs="Times New Roman"/>
                <w:szCs w:val="28"/>
              </w:rPr>
            </w:pPr>
            <w:r w:rsidRPr="00FF23BB">
              <w:rPr>
                <w:rFonts w:cs="Times New Roman"/>
                <w:szCs w:val="28"/>
              </w:rPr>
              <w:t>02/7/2021</w:t>
            </w:r>
          </w:p>
        </w:tc>
        <w:tc>
          <w:tcPr>
            <w:tcW w:w="2126" w:type="dxa"/>
            <w:vAlign w:val="center"/>
          </w:tcPr>
          <w:p w:rsidR="00F70ABE" w:rsidRPr="00C2317B" w:rsidRDefault="00F70ABE" w:rsidP="00F70ABE">
            <w:pPr>
              <w:jc w:val="center"/>
              <w:rPr>
                <w:rFonts w:cs="Times New Roman"/>
                <w:szCs w:val="28"/>
              </w:rPr>
            </w:pPr>
            <w:r>
              <w:rPr>
                <w:rFonts w:cs="Times New Roman"/>
                <w:szCs w:val="28"/>
              </w:rPr>
              <w:t>UBND thành phố</w:t>
            </w:r>
          </w:p>
        </w:tc>
      </w:tr>
      <w:tr w:rsidR="00F70ABE" w:rsidTr="00F70ABE">
        <w:tc>
          <w:tcPr>
            <w:tcW w:w="675" w:type="dxa"/>
            <w:vAlign w:val="center"/>
          </w:tcPr>
          <w:p w:rsidR="00F70ABE" w:rsidRPr="00C2317B" w:rsidRDefault="00F70ABE" w:rsidP="00F70ABE">
            <w:pPr>
              <w:jc w:val="center"/>
              <w:rPr>
                <w:rFonts w:cs="Times New Roman"/>
                <w:szCs w:val="28"/>
              </w:rPr>
            </w:pPr>
            <w:r>
              <w:rPr>
                <w:rFonts w:cs="Times New Roman"/>
                <w:szCs w:val="28"/>
              </w:rPr>
              <w:t>8</w:t>
            </w:r>
          </w:p>
        </w:tc>
        <w:tc>
          <w:tcPr>
            <w:tcW w:w="1560" w:type="dxa"/>
            <w:vAlign w:val="center"/>
          </w:tcPr>
          <w:p w:rsidR="00F70ABE" w:rsidRPr="00C2317B" w:rsidRDefault="00F70ABE" w:rsidP="00F70ABE">
            <w:pPr>
              <w:jc w:val="center"/>
              <w:rPr>
                <w:rFonts w:cs="Times New Roman"/>
                <w:szCs w:val="28"/>
              </w:rPr>
            </w:pPr>
            <w:r>
              <w:rPr>
                <w:rFonts w:cs="Times New Roman"/>
                <w:szCs w:val="28"/>
              </w:rPr>
              <w:t>Kế hoạch</w:t>
            </w:r>
          </w:p>
        </w:tc>
        <w:tc>
          <w:tcPr>
            <w:tcW w:w="2409" w:type="dxa"/>
            <w:vAlign w:val="center"/>
          </w:tcPr>
          <w:p w:rsidR="00F70ABE" w:rsidRPr="00C2317B" w:rsidRDefault="00F70ABE" w:rsidP="00F70ABE">
            <w:pPr>
              <w:jc w:val="center"/>
              <w:rPr>
                <w:rFonts w:cs="Times New Roman"/>
                <w:szCs w:val="28"/>
              </w:rPr>
            </w:pPr>
            <w:r w:rsidRPr="00FF23BB">
              <w:rPr>
                <w:rFonts w:cs="Times New Roman"/>
                <w:szCs w:val="28"/>
              </w:rPr>
              <w:t>1</w:t>
            </w:r>
            <w:r>
              <w:rPr>
                <w:rFonts w:cs="Times New Roman"/>
                <w:szCs w:val="28"/>
              </w:rPr>
              <w:t>07</w:t>
            </w:r>
            <w:r w:rsidRPr="00FF23BB">
              <w:rPr>
                <w:rFonts w:cs="Times New Roman"/>
                <w:szCs w:val="28"/>
              </w:rPr>
              <w:t xml:space="preserve">/KH-UBND </w:t>
            </w:r>
          </w:p>
        </w:tc>
        <w:tc>
          <w:tcPr>
            <w:tcW w:w="5103" w:type="dxa"/>
            <w:vAlign w:val="center"/>
          </w:tcPr>
          <w:p w:rsidR="00F70ABE" w:rsidRPr="00C2317B" w:rsidRDefault="00F70ABE" w:rsidP="00F70ABE">
            <w:pPr>
              <w:jc w:val="both"/>
              <w:rPr>
                <w:rFonts w:cs="Times New Roman"/>
                <w:szCs w:val="28"/>
              </w:rPr>
            </w:pPr>
            <w:r w:rsidRPr="00FF23BB">
              <w:rPr>
                <w:rFonts w:cs="Times New Roman"/>
                <w:szCs w:val="28"/>
              </w:rPr>
              <w:t>về phát triển nhà ở năm 202</w:t>
            </w:r>
            <w:r>
              <w:rPr>
                <w:rFonts w:cs="Times New Roman"/>
                <w:szCs w:val="28"/>
              </w:rPr>
              <w:t>2</w:t>
            </w:r>
            <w:r w:rsidRPr="00FF23BB">
              <w:rPr>
                <w:rFonts w:cs="Times New Roman"/>
                <w:szCs w:val="28"/>
              </w:rPr>
              <w:t xml:space="preserve"> trên địa bàn thành phố Phan Rang – Tháp Chàm</w:t>
            </w:r>
          </w:p>
        </w:tc>
        <w:tc>
          <w:tcPr>
            <w:tcW w:w="1560" w:type="dxa"/>
            <w:vAlign w:val="center"/>
          </w:tcPr>
          <w:p w:rsidR="00F70ABE" w:rsidRPr="00C2317B" w:rsidRDefault="00F70ABE" w:rsidP="00F70ABE">
            <w:pPr>
              <w:jc w:val="center"/>
              <w:rPr>
                <w:rFonts w:cs="Times New Roman"/>
                <w:szCs w:val="28"/>
              </w:rPr>
            </w:pPr>
            <w:r>
              <w:rPr>
                <w:rFonts w:cs="Times New Roman"/>
                <w:szCs w:val="28"/>
              </w:rPr>
              <w:t>18/3/2022</w:t>
            </w:r>
          </w:p>
        </w:tc>
        <w:tc>
          <w:tcPr>
            <w:tcW w:w="2126" w:type="dxa"/>
            <w:vAlign w:val="center"/>
          </w:tcPr>
          <w:p w:rsidR="00F70ABE" w:rsidRPr="00C2317B" w:rsidRDefault="00F70ABE" w:rsidP="00F70ABE">
            <w:pPr>
              <w:jc w:val="center"/>
              <w:rPr>
                <w:rFonts w:cs="Times New Roman"/>
                <w:szCs w:val="28"/>
              </w:rPr>
            </w:pPr>
            <w:r>
              <w:rPr>
                <w:rFonts w:cs="Times New Roman"/>
                <w:szCs w:val="28"/>
              </w:rPr>
              <w:t>UBND thành phố</w:t>
            </w:r>
          </w:p>
        </w:tc>
      </w:tr>
    </w:tbl>
    <w:p w:rsidR="00F70ABE" w:rsidRDefault="00F70ABE"/>
    <w:sectPr w:rsidR="00F70ABE" w:rsidSect="00F70ABE">
      <w:headerReference w:type="default" r:id="rId7"/>
      <w:pgSz w:w="15840" w:h="12240" w:orient="landscape"/>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BF4" w:rsidRDefault="00395BF4" w:rsidP="00F70ABE">
      <w:pPr>
        <w:spacing w:after="0" w:line="240" w:lineRule="auto"/>
      </w:pPr>
      <w:r>
        <w:separator/>
      </w:r>
    </w:p>
  </w:endnote>
  <w:endnote w:type="continuationSeparator" w:id="0">
    <w:p w:rsidR="00395BF4" w:rsidRDefault="00395BF4" w:rsidP="00F7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BF4" w:rsidRDefault="00395BF4" w:rsidP="00F70ABE">
      <w:pPr>
        <w:spacing w:after="0" w:line="240" w:lineRule="auto"/>
      </w:pPr>
      <w:r>
        <w:separator/>
      </w:r>
    </w:p>
  </w:footnote>
  <w:footnote w:type="continuationSeparator" w:id="0">
    <w:p w:rsidR="00395BF4" w:rsidRDefault="00395BF4" w:rsidP="00F70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261124"/>
      <w:docPartObj>
        <w:docPartGallery w:val="Page Numbers (Top of Page)"/>
        <w:docPartUnique/>
      </w:docPartObj>
    </w:sdtPr>
    <w:sdtEndPr>
      <w:rPr>
        <w:noProof/>
      </w:rPr>
    </w:sdtEndPr>
    <w:sdtContent>
      <w:p w:rsidR="00F70ABE" w:rsidRDefault="00F70ABE">
        <w:pPr>
          <w:pStyle w:val="Header"/>
          <w:jc w:val="center"/>
        </w:pPr>
        <w:r>
          <w:fldChar w:fldCharType="begin"/>
        </w:r>
        <w:r>
          <w:instrText xml:space="preserve"> PAGE   \* MERGEFORMAT </w:instrText>
        </w:r>
        <w:r>
          <w:fldChar w:fldCharType="separate"/>
        </w:r>
        <w:r w:rsidR="00F07FBE">
          <w:rPr>
            <w:noProof/>
          </w:rPr>
          <w:t>4</w:t>
        </w:r>
        <w:r>
          <w:rPr>
            <w:noProof/>
          </w:rPr>
          <w:fldChar w:fldCharType="end"/>
        </w:r>
      </w:p>
    </w:sdtContent>
  </w:sdt>
  <w:p w:rsidR="00F70ABE" w:rsidRDefault="00F70A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BE"/>
    <w:rsid w:val="002C5711"/>
    <w:rsid w:val="002E0C84"/>
    <w:rsid w:val="00395BF4"/>
    <w:rsid w:val="004D6CB9"/>
    <w:rsid w:val="005B6A1D"/>
    <w:rsid w:val="00870B32"/>
    <w:rsid w:val="008A0E30"/>
    <w:rsid w:val="00B76DB9"/>
    <w:rsid w:val="00B84E8A"/>
    <w:rsid w:val="00C730DB"/>
    <w:rsid w:val="00D8583C"/>
    <w:rsid w:val="00F07FBE"/>
    <w:rsid w:val="00F7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0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ABE"/>
  </w:style>
  <w:style w:type="paragraph" w:styleId="Footer">
    <w:name w:val="footer"/>
    <w:basedOn w:val="Normal"/>
    <w:link w:val="FooterChar"/>
    <w:uiPriority w:val="99"/>
    <w:unhideWhenUsed/>
    <w:rsid w:val="00F70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0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ABE"/>
  </w:style>
  <w:style w:type="paragraph" w:styleId="Footer">
    <w:name w:val="footer"/>
    <w:basedOn w:val="Normal"/>
    <w:link w:val="FooterChar"/>
    <w:uiPriority w:val="99"/>
    <w:unhideWhenUsed/>
    <w:rsid w:val="00F70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D9C54C7-0D8F-4BA0-AC6E-11638DBA21F1}"/>
</file>

<file path=customXml/itemProps2.xml><?xml version="1.0" encoding="utf-8"?>
<ds:datastoreItem xmlns:ds="http://schemas.openxmlformats.org/officeDocument/2006/customXml" ds:itemID="{46EA3C4F-6BE5-4E41-AB27-47712BD6692E}"/>
</file>

<file path=customXml/itemProps3.xml><?xml version="1.0" encoding="utf-8"?>
<ds:datastoreItem xmlns:ds="http://schemas.openxmlformats.org/officeDocument/2006/customXml" ds:itemID="{404F2BD6-8033-4043-A561-876B19602784}"/>
</file>

<file path=docProps/app.xml><?xml version="1.0" encoding="utf-8"?>
<Properties xmlns="http://schemas.openxmlformats.org/officeDocument/2006/extended-properties" xmlns:vt="http://schemas.openxmlformats.org/officeDocument/2006/docPropsVTypes">
  <Template>Normal</Template>
  <TotalTime>8</TotalTime>
  <Pages>4</Pages>
  <Words>603</Words>
  <Characters>3441</Characters>
  <Application>Microsoft Office Word</Application>
  <DocSecurity>0</DocSecurity>
  <Lines>28</Lines>
  <Paragraphs>8</Paragraphs>
  <ScaleCrop>false</ScaleCrop>
  <Company>Microsoft</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2024-11-11T02:46:00Z</dcterms:created>
  <dcterms:modified xsi:type="dcterms:W3CDTF">2024-11-11T08:01:00Z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